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F33D" w14:textId="77777777" w:rsidR="00D63472" w:rsidRDefault="0010551E">
      <w:pPr>
        <w:pStyle w:val="1"/>
        <w:spacing w:before="68"/>
        <w:ind w:left="3496" w:right="2929"/>
      </w:pPr>
      <w:r>
        <w:rPr>
          <w:spacing w:val="-2"/>
        </w:rPr>
        <w:t>СИЛЛАБУС</w:t>
      </w:r>
    </w:p>
    <w:p w14:paraId="35593125" w14:textId="45825850" w:rsidR="00D63472" w:rsidRDefault="0010551E">
      <w:pPr>
        <w:spacing w:before="1"/>
        <w:ind w:left="3494" w:right="2929"/>
        <w:jc w:val="center"/>
        <w:rPr>
          <w:b/>
          <w:sz w:val="20"/>
        </w:rPr>
      </w:pPr>
      <w:r>
        <w:rPr>
          <w:b/>
          <w:sz w:val="20"/>
        </w:rPr>
        <w:t>202</w:t>
      </w:r>
      <w:r w:rsidR="00BF2BE0">
        <w:rPr>
          <w:b/>
          <w:sz w:val="20"/>
          <w:lang w:val="en-US"/>
        </w:rPr>
        <w:t>5</w:t>
      </w:r>
      <w:r>
        <w:rPr>
          <w:b/>
          <w:sz w:val="20"/>
        </w:rPr>
        <w:t>-202</w:t>
      </w:r>
      <w:r w:rsidR="00BF2BE0">
        <w:rPr>
          <w:b/>
          <w:sz w:val="20"/>
          <w:lang w:val="en-US"/>
        </w:rPr>
        <w:t>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күзгі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семестрі</w:t>
      </w:r>
    </w:p>
    <w:p w14:paraId="39BF24F2" w14:textId="77777777" w:rsidR="00D63472" w:rsidRDefault="0010551E">
      <w:pPr>
        <w:ind w:left="3493" w:right="2929"/>
        <w:jc w:val="center"/>
        <w:rPr>
          <w:b/>
          <w:sz w:val="20"/>
        </w:rPr>
      </w:pPr>
      <w:r>
        <w:rPr>
          <w:b/>
          <w:sz w:val="20"/>
        </w:rPr>
        <w:t>«6В04205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Құқықтану»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бағдарламасы 2 курс, қазақ бөлімі</w:t>
      </w:r>
    </w:p>
    <w:p w14:paraId="74F91CD8" w14:textId="77777777" w:rsidR="00D63472" w:rsidRDefault="00D6347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1133"/>
        <w:gridCol w:w="994"/>
        <w:gridCol w:w="1699"/>
      </w:tblGrid>
      <w:tr w:rsidR="00D63472" w14:paraId="1C8C9E9A" w14:textId="77777777">
        <w:trPr>
          <w:trHeight w:val="263"/>
        </w:trPr>
        <w:tc>
          <w:tcPr>
            <w:tcW w:w="2412" w:type="dxa"/>
            <w:vMerge w:val="restart"/>
            <w:shd w:val="clear" w:color="auto" w:fill="DBE4F0"/>
          </w:tcPr>
          <w:p w14:paraId="13D48EDF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14:paraId="5C79B2FD" w14:textId="77777777" w:rsidR="00D63472" w:rsidRDefault="0010551E">
            <w:pPr>
              <w:pStyle w:val="TableParagraph"/>
              <w:ind w:left="115" w:right="2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4"/>
                <w:sz w:val="20"/>
              </w:rPr>
              <w:t>(СӨЖ)</w:t>
            </w:r>
          </w:p>
        </w:tc>
        <w:tc>
          <w:tcPr>
            <w:tcW w:w="3401" w:type="dxa"/>
            <w:gridSpan w:val="3"/>
            <w:shd w:val="clear" w:color="auto" w:fill="DBE4F0"/>
          </w:tcPr>
          <w:p w14:paraId="43D473AB" w14:textId="77777777" w:rsidR="00D63472" w:rsidRDefault="0010551E">
            <w:pPr>
              <w:pStyle w:val="TableParagraph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сағаттар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14:paraId="48664634" w14:textId="77777777" w:rsidR="00D63472" w:rsidRDefault="0010551E">
            <w:pPr>
              <w:pStyle w:val="TableParagraph"/>
              <w:ind w:left="116"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14:paraId="16A025FD" w14:textId="77777777" w:rsidR="00D63472" w:rsidRDefault="0010551E">
            <w:pPr>
              <w:pStyle w:val="TableParagraph"/>
              <w:ind w:left="113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Оқытушының жетекшілігімен білім алушының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14:paraId="18DE205F" w14:textId="77777777" w:rsidR="00D63472" w:rsidRDefault="0010551E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(ОСӨЖ)</w:t>
            </w:r>
          </w:p>
        </w:tc>
      </w:tr>
      <w:tr w:rsidR="00D63472" w14:paraId="3CA6D51D" w14:textId="77777777">
        <w:trPr>
          <w:trHeight w:val="1105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14:paraId="59AD355D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14:paraId="64E50C32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14:paraId="4211CB15" w14:textId="77777777" w:rsidR="00D63472" w:rsidRDefault="0010551E">
            <w:pPr>
              <w:pStyle w:val="TableParagraph"/>
              <w:ind w:left="430" w:right="167" w:hanging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14:paraId="3FA8B434" w14:textId="77777777" w:rsidR="00D63472" w:rsidRDefault="0010551E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14:paraId="461604FC" w14:textId="77777777" w:rsidR="00D63472" w:rsidRDefault="0010551E">
            <w:pPr>
              <w:pStyle w:val="TableParagraph"/>
              <w:ind w:left="156" w:right="148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14:paraId="55CA0612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14:paraId="4257C82A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5A1C85EB" w14:textId="77777777">
        <w:trPr>
          <w:trHeight w:val="460"/>
        </w:trPr>
        <w:tc>
          <w:tcPr>
            <w:tcW w:w="2412" w:type="dxa"/>
          </w:tcPr>
          <w:p w14:paraId="674A9BE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68761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</w:tc>
        <w:tc>
          <w:tcPr>
            <w:tcW w:w="1985" w:type="dxa"/>
            <w:gridSpan w:val="2"/>
          </w:tcPr>
          <w:p w14:paraId="344C4CCE" w14:textId="77777777" w:rsidR="00D63472" w:rsidRDefault="0010551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14:paraId="6E2B4AC8" w14:textId="77777777" w:rsidR="00D63472" w:rsidRDefault="0010551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14:paraId="0DE0D398" w14:textId="77777777" w:rsidR="00D63472" w:rsidRDefault="0010551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3" w:type="dxa"/>
          </w:tcPr>
          <w:p w14:paraId="0522284B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0A706FF5" w14:textId="77777777" w:rsidR="00D63472" w:rsidRDefault="0010551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9" w:type="dxa"/>
          </w:tcPr>
          <w:p w14:paraId="1683D203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2AD6DE90" w14:textId="77777777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14:paraId="134A777E" w14:textId="77777777" w:rsidR="00D63472" w:rsidRDefault="0010551E">
            <w:pPr>
              <w:pStyle w:val="TableParagraph"/>
              <w:spacing w:line="210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63472" w14:paraId="0BD1572D" w14:textId="77777777">
        <w:trPr>
          <w:trHeight w:val="688"/>
        </w:trPr>
        <w:tc>
          <w:tcPr>
            <w:tcW w:w="2412" w:type="dxa"/>
          </w:tcPr>
          <w:p w14:paraId="10250039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5" w:type="dxa"/>
          </w:tcPr>
          <w:p w14:paraId="7686503D" w14:textId="77777777" w:rsidR="00D63472" w:rsidRDefault="0010551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Циклы, компоненті</w:t>
            </w:r>
          </w:p>
        </w:tc>
        <w:tc>
          <w:tcPr>
            <w:tcW w:w="1843" w:type="dxa"/>
            <w:gridSpan w:val="2"/>
          </w:tcPr>
          <w:p w14:paraId="19C12395" w14:textId="77777777" w:rsidR="00D63472" w:rsidRDefault="0010551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8" w:type="dxa"/>
            <w:gridSpan w:val="2"/>
          </w:tcPr>
          <w:p w14:paraId="217EC281" w14:textId="77777777" w:rsidR="00D63472" w:rsidRDefault="0010551E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14:paraId="16F88B42" w14:textId="77777777" w:rsidR="00D63472" w:rsidRDefault="0010551E">
            <w:pPr>
              <w:pStyle w:val="TableParagraph"/>
              <w:spacing w:line="228" w:lineRule="exact"/>
              <w:ind w:left="116"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3" w:type="dxa"/>
            <w:gridSpan w:val="2"/>
          </w:tcPr>
          <w:p w14:paraId="580325E3" w14:textId="77777777" w:rsidR="00D63472" w:rsidRDefault="0010551E">
            <w:pPr>
              <w:pStyle w:val="TableParagraph"/>
              <w:ind w:left="11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 платфомасы</w:t>
            </w:r>
          </w:p>
        </w:tc>
      </w:tr>
      <w:tr w:rsidR="00D63472" w14:paraId="41D13040" w14:textId="77777777">
        <w:trPr>
          <w:trHeight w:val="1380"/>
        </w:trPr>
        <w:tc>
          <w:tcPr>
            <w:tcW w:w="2412" w:type="dxa"/>
          </w:tcPr>
          <w:p w14:paraId="790A076D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275" w:type="dxa"/>
          </w:tcPr>
          <w:p w14:paraId="10CBD5A4" w14:textId="77777777" w:rsidR="00D63472" w:rsidRDefault="0010551E">
            <w:pPr>
              <w:pStyle w:val="TableParagraph"/>
              <w:ind w:left="115" w:right="140"/>
              <w:rPr>
                <w:sz w:val="20"/>
              </w:rPr>
            </w:pPr>
            <w:r>
              <w:rPr>
                <w:sz w:val="20"/>
              </w:rPr>
              <w:t>БП,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жоғары </w:t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14:paraId="76CF9D90" w14:textId="77777777" w:rsidR="00D63472" w:rsidRDefault="0010551E">
            <w:pPr>
              <w:pStyle w:val="TableParagraph"/>
              <w:ind w:left="115" w:right="142"/>
              <w:rPr>
                <w:sz w:val="20"/>
              </w:rPr>
            </w:pPr>
            <w:r>
              <w:rPr>
                <w:spacing w:val="-2"/>
                <w:sz w:val="20"/>
              </w:rPr>
              <w:t>Классикалық шолу, аналитикалық дәріс</w:t>
            </w:r>
          </w:p>
        </w:tc>
        <w:tc>
          <w:tcPr>
            <w:tcW w:w="2268" w:type="dxa"/>
            <w:gridSpan w:val="2"/>
          </w:tcPr>
          <w:p w14:paraId="15DC84DE" w14:textId="77777777" w:rsidR="00D63472" w:rsidRDefault="0010551E">
            <w:pPr>
              <w:pStyle w:val="TableParagraph"/>
              <w:ind w:left="116" w:right="166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 тапсырмалар, пікірталас, сөзжұмбақтар</w:t>
            </w:r>
          </w:p>
          <w:p w14:paraId="47E1ED53" w14:textId="77777777" w:rsidR="00D63472" w:rsidRDefault="0010551E">
            <w:pPr>
              <w:pStyle w:val="TableParagraph"/>
              <w:spacing w:line="228" w:lineRule="exact"/>
              <w:ind w:left="116" w:right="973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құрастыру, тест-сұрақтар</w:t>
            </w:r>
          </w:p>
        </w:tc>
        <w:tc>
          <w:tcPr>
            <w:tcW w:w="2693" w:type="dxa"/>
            <w:gridSpan w:val="2"/>
            <w:vMerge w:val="restart"/>
          </w:tcPr>
          <w:p w14:paraId="415A573A" w14:textId="77777777" w:rsidR="00D63472" w:rsidRDefault="0010551E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Univer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</w:t>
            </w:r>
          </w:p>
        </w:tc>
      </w:tr>
      <w:tr w:rsidR="00D63472" w14:paraId="1EA919D8" w14:textId="77777777">
        <w:trPr>
          <w:trHeight w:val="230"/>
        </w:trPr>
        <w:tc>
          <w:tcPr>
            <w:tcW w:w="2412" w:type="dxa"/>
          </w:tcPr>
          <w:p w14:paraId="1134DB79" w14:textId="77777777" w:rsidR="00D63472" w:rsidRDefault="0010551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(лер)</w:t>
            </w:r>
          </w:p>
        </w:tc>
        <w:tc>
          <w:tcPr>
            <w:tcW w:w="5386" w:type="dxa"/>
            <w:gridSpan w:val="5"/>
          </w:tcPr>
          <w:p w14:paraId="33D46ABA" w14:textId="77777777" w:rsidR="00D63472" w:rsidRDefault="0010551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Куаналиева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Гульдана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Амангельдиевна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770F3D21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54F16443" w14:textId="77777777">
        <w:trPr>
          <w:trHeight w:val="230"/>
        </w:trPr>
        <w:tc>
          <w:tcPr>
            <w:tcW w:w="2412" w:type="dxa"/>
          </w:tcPr>
          <w:p w14:paraId="58513AE0" w14:textId="77777777" w:rsidR="00D63472" w:rsidRDefault="0010551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14:paraId="3F4C8130" w14:textId="77777777" w:rsidR="00D63472" w:rsidRDefault="0010551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кuanalieva.guldanakz@mail.ru</w:t>
              </w:r>
            </w:hyperlink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7504D1CC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637F5B35" w14:textId="77777777">
        <w:trPr>
          <w:trHeight w:val="230"/>
        </w:trPr>
        <w:tc>
          <w:tcPr>
            <w:tcW w:w="2412" w:type="dxa"/>
          </w:tcPr>
          <w:p w14:paraId="4BA04092" w14:textId="77777777" w:rsidR="00D63472" w:rsidRDefault="0010551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14:paraId="5DD9FFE6" w14:textId="77777777" w:rsidR="00D63472" w:rsidRDefault="0010551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87010555110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0F3AF2C0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4B46A291" w14:textId="77777777">
        <w:trPr>
          <w:trHeight w:val="460"/>
        </w:trPr>
        <w:tc>
          <w:tcPr>
            <w:tcW w:w="2412" w:type="dxa"/>
          </w:tcPr>
          <w:p w14:paraId="27DAE795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(тер)</w:t>
            </w:r>
          </w:p>
        </w:tc>
        <w:tc>
          <w:tcPr>
            <w:tcW w:w="5386" w:type="dxa"/>
            <w:gridSpan w:val="5"/>
          </w:tcPr>
          <w:p w14:paraId="13F3051D" w14:textId="77777777" w:rsidR="00D63472" w:rsidRDefault="0010551E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Конысбай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Б.М.,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Умбетов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М.Н.,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Қуандықов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Қ.Ж.,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Қожабек </w:t>
            </w:r>
            <w:r>
              <w:rPr>
                <w:spacing w:val="-4"/>
                <w:sz w:val="20"/>
              </w:rPr>
              <w:t>Қ.М.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6D17F609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533CCF46" w14:textId="77777777">
        <w:trPr>
          <w:trHeight w:val="230"/>
        </w:trPr>
        <w:tc>
          <w:tcPr>
            <w:tcW w:w="2412" w:type="dxa"/>
          </w:tcPr>
          <w:p w14:paraId="6FD772B5" w14:textId="77777777" w:rsidR="00D63472" w:rsidRDefault="0010551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86" w:type="dxa"/>
            <w:gridSpan w:val="5"/>
          </w:tcPr>
          <w:p w14:paraId="37588862" w14:textId="77777777" w:rsidR="00D63472" w:rsidRDefault="0010551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konysbay17@gmail.com</w:t>
              </w:r>
            </w:hyperlink>
            <w:r>
              <w:rPr>
                <w:spacing w:val="-2"/>
                <w:sz w:val="20"/>
              </w:rPr>
              <w:t>.,</w:t>
            </w:r>
            <w:r>
              <w:rPr>
                <w:spacing w:val="42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umbetov-m@mail.ru</w:t>
              </w:r>
            </w:hyperlink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5A74F08A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63F153BD" w14:textId="77777777">
        <w:trPr>
          <w:trHeight w:val="230"/>
        </w:trPr>
        <w:tc>
          <w:tcPr>
            <w:tcW w:w="2412" w:type="dxa"/>
          </w:tcPr>
          <w:p w14:paraId="5EE894E8" w14:textId="77777777" w:rsidR="00D63472" w:rsidRDefault="0010551E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6" w:type="dxa"/>
            <w:gridSpan w:val="5"/>
          </w:tcPr>
          <w:p w14:paraId="1BA57860" w14:textId="77777777" w:rsidR="00D63472" w:rsidRDefault="0010551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87754711325;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87019170200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3607CA86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28CDBF9A" w14:textId="77777777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14:paraId="3C266A6E" w14:textId="77777777" w:rsidR="00D63472" w:rsidRDefault="0010551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D63472" w14:paraId="7D6AFB9D" w14:textId="77777777">
        <w:trPr>
          <w:trHeight w:val="460"/>
        </w:trPr>
        <w:tc>
          <w:tcPr>
            <w:tcW w:w="2412" w:type="dxa"/>
          </w:tcPr>
          <w:p w14:paraId="783C2EEA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5386" w:type="dxa"/>
            <w:gridSpan w:val="5"/>
          </w:tcPr>
          <w:p w14:paraId="37E0BB26" w14:textId="77777777" w:rsidR="00D63472" w:rsidRDefault="0010551E">
            <w:pPr>
              <w:pStyle w:val="TableParagraph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</w:tc>
        <w:tc>
          <w:tcPr>
            <w:tcW w:w="2693" w:type="dxa"/>
            <w:gridSpan w:val="2"/>
          </w:tcPr>
          <w:p w14:paraId="43786943" w14:textId="77777777" w:rsidR="00D63472" w:rsidRDefault="0010551E">
            <w:pPr>
              <w:pStyle w:val="TableParagraph"/>
              <w:spacing w:line="230" w:lineRule="atLeast"/>
              <w:ind w:left="354" w:right="334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D63472" w14:paraId="52743EBA" w14:textId="77777777">
        <w:trPr>
          <w:trHeight w:val="1149"/>
        </w:trPr>
        <w:tc>
          <w:tcPr>
            <w:tcW w:w="2412" w:type="dxa"/>
            <w:vMerge w:val="restart"/>
          </w:tcPr>
          <w:p w14:paraId="0C43B2CB" w14:textId="77777777" w:rsidR="00D63472" w:rsidRDefault="0010551E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мақсаты: Қаржы құқығының негіздерін талдау қабілетін қалыптастыру; қаржы </w:t>
            </w:r>
            <w:r>
              <w:rPr>
                <w:spacing w:val="-2"/>
                <w:sz w:val="20"/>
              </w:rPr>
              <w:t xml:space="preserve">заңнамасының </w:t>
            </w:r>
            <w:r>
              <w:rPr>
                <w:sz w:val="20"/>
              </w:rPr>
              <w:t xml:space="preserve">нормаларын практикада қолдану; мемлекеттің қаржы жүйесінің даму </w:t>
            </w:r>
            <w:r>
              <w:rPr>
                <w:spacing w:val="-2"/>
                <w:sz w:val="20"/>
              </w:rPr>
              <w:t xml:space="preserve">перспективаларын </w:t>
            </w:r>
            <w:r>
              <w:rPr>
                <w:sz w:val="20"/>
              </w:rPr>
              <w:t xml:space="preserve">бағалау; қаржылық құқық бұзушылықтар үшін заңды </w:t>
            </w:r>
            <w:r>
              <w:rPr>
                <w:spacing w:val="-2"/>
                <w:sz w:val="20"/>
              </w:rPr>
              <w:t xml:space="preserve">жауапкершіліктің </w:t>
            </w:r>
            <w:r>
              <w:rPr>
                <w:sz w:val="20"/>
              </w:rPr>
              <w:t>ерекшеліктерін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негіздеу. Окытылатын болады: қаржылық құқықтық қатынастардың ұғымы мен ерекшелігі; қаржы жүйесі</w:t>
            </w:r>
            <w:r>
              <w:rPr>
                <w:sz w:val="20"/>
              </w:rPr>
              <w:t xml:space="preserve">нің құрылымы; ақша, валюта жүйесін, бюджет, салық және банк жүйесін құқықтық реттеу; инвестициялық қызметті құқықтық </w:t>
            </w:r>
            <w:r>
              <w:rPr>
                <w:spacing w:val="-2"/>
                <w:sz w:val="20"/>
              </w:rPr>
              <w:t>реттеу</w:t>
            </w:r>
          </w:p>
        </w:tc>
        <w:tc>
          <w:tcPr>
            <w:tcW w:w="5386" w:type="dxa"/>
            <w:gridSpan w:val="5"/>
            <w:vMerge w:val="restart"/>
          </w:tcPr>
          <w:p w14:paraId="1C2ED9DC" w14:textId="77777777" w:rsidR="00D63472" w:rsidRDefault="0010551E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sz w:val="20"/>
              </w:rPr>
              <w:t>1. Білім беру бағдарламасы бойынша ОН мемлекеттің қаржылық қызметі мен қаржы жүйісін және қаржы құқығы пәнінің ұғымдық аппаратын, құ</w:t>
            </w:r>
            <w:r>
              <w:rPr>
                <w:sz w:val="20"/>
              </w:rPr>
              <w:t xml:space="preserve">рылымдық элементтерін </w:t>
            </w:r>
            <w:r>
              <w:rPr>
                <w:spacing w:val="-2"/>
                <w:sz w:val="20"/>
              </w:rPr>
              <w:t>түсіндіру.</w:t>
            </w:r>
          </w:p>
        </w:tc>
        <w:tc>
          <w:tcPr>
            <w:tcW w:w="2693" w:type="dxa"/>
            <w:gridSpan w:val="2"/>
          </w:tcPr>
          <w:p w14:paraId="4C6884AB" w14:textId="77777777" w:rsidR="00D63472" w:rsidRDefault="0010551E">
            <w:pPr>
              <w:pStyle w:val="TableParagraph"/>
              <w:tabs>
                <w:tab w:val="left" w:pos="836"/>
                <w:tab w:val="left" w:pos="1297"/>
                <w:tab w:val="left" w:pos="2254"/>
              </w:tabs>
              <w:ind w:left="120" w:right="101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Мемлекеттің қаржылық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қызметі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қаржы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құқықтық</w:t>
            </w:r>
          </w:p>
          <w:p w14:paraId="60B6735A" w14:textId="77777777" w:rsidR="00D63472" w:rsidRDefault="0010551E">
            <w:pPr>
              <w:pStyle w:val="TableParagraph"/>
              <w:tabs>
                <w:tab w:val="left" w:pos="1268"/>
              </w:tabs>
              <w:spacing w:line="228" w:lineRule="exact"/>
              <w:ind w:left="120" w:right="101"/>
              <w:rPr>
                <w:sz w:val="20"/>
              </w:rPr>
            </w:pPr>
            <w:r>
              <w:rPr>
                <w:spacing w:val="-2"/>
                <w:sz w:val="20"/>
              </w:rPr>
              <w:t>реттелу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ерекшеліктерін </w:t>
            </w:r>
            <w:r>
              <w:rPr>
                <w:sz w:val="20"/>
              </w:rPr>
              <w:t>дәлелдей біледі.</w:t>
            </w:r>
          </w:p>
        </w:tc>
      </w:tr>
      <w:tr w:rsidR="00D63472" w14:paraId="6EF73B02" w14:textId="77777777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5097492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56DE200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227EA11B" w14:textId="77777777" w:rsidR="00D63472" w:rsidRDefault="0010551E">
            <w:pPr>
              <w:pStyle w:val="TableParagraph"/>
              <w:spacing w:line="230" w:lineRule="atLeast"/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Қаржы құқығының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пәні мен жүйесін, әдістері мен қағидаларын талдай </w:t>
            </w:r>
            <w:r>
              <w:rPr>
                <w:spacing w:val="-2"/>
                <w:sz w:val="20"/>
              </w:rPr>
              <w:t>біледі.</w:t>
            </w:r>
          </w:p>
        </w:tc>
      </w:tr>
      <w:tr w:rsidR="00D63472" w14:paraId="5FA43F61" w14:textId="77777777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14:paraId="1D9FB064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123EBF2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0C36FD74" w14:textId="77777777" w:rsidR="00D63472" w:rsidRDefault="0010551E">
            <w:pPr>
              <w:pStyle w:val="TableParagraph"/>
              <w:tabs>
                <w:tab w:val="left" w:pos="686"/>
                <w:tab w:val="left" w:pos="1564"/>
              </w:tabs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Құқық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жүйесіндегі</w:t>
            </w:r>
          </w:p>
          <w:p w14:paraId="34A601EA" w14:textId="77777777" w:rsidR="00D63472" w:rsidRDefault="0010551E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қаржы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 рөлін анықтап береді.</w:t>
            </w:r>
          </w:p>
        </w:tc>
      </w:tr>
      <w:tr w:rsidR="00D63472" w14:paraId="20FC352A" w14:textId="77777777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3B20501E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61AE6D9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7BAFC3EC" w14:textId="77777777" w:rsidR="00D63472" w:rsidRDefault="0010551E">
            <w:pPr>
              <w:pStyle w:val="TableParagraph"/>
              <w:spacing w:line="230" w:lineRule="atLeast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1.4 Қаржылық-құқықтық нормалар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қатынастарды талдай біледі.</w:t>
            </w:r>
          </w:p>
        </w:tc>
      </w:tr>
      <w:tr w:rsidR="00D63472" w14:paraId="38033D26" w14:textId="77777777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14:paraId="06904CA0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8D84AB9" w14:textId="77777777" w:rsidR="00D63472" w:rsidRDefault="0010551E">
            <w:pPr>
              <w:pStyle w:val="TableParagraph"/>
              <w:tabs>
                <w:tab w:val="left" w:pos="473"/>
              </w:tabs>
              <w:ind w:left="120" w:right="107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Қазақстан Республикасының ақша жүйесінің құқықтық негіздерін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саралауды түсіндіру.</w:t>
            </w:r>
          </w:p>
        </w:tc>
        <w:tc>
          <w:tcPr>
            <w:tcW w:w="2693" w:type="dxa"/>
            <w:gridSpan w:val="2"/>
          </w:tcPr>
          <w:p w14:paraId="4CB788AD" w14:textId="77777777" w:rsidR="00D63472" w:rsidRDefault="0010551E">
            <w:pPr>
              <w:pStyle w:val="TableParagraph"/>
              <w:spacing w:line="230" w:lineRule="atLeast"/>
              <w:ind w:left="116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Ақша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z w:val="20"/>
              </w:rPr>
              <w:t xml:space="preserve"> мен элементтерін талдайды.</w:t>
            </w:r>
          </w:p>
        </w:tc>
      </w:tr>
      <w:tr w:rsidR="00D63472" w14:paraId="0CBF15A7" w14:textId="77777777">
        <w:trPr>
          <w:trHeight w:val="919"/>
        </w:trPr>
        <w:tc>
          <w:tcPr>
            <w:tcW w:w="2412" w:type="dxa"/>
            <w:vMerge/>
            <w:tcBorders>
              <w:top w:val="nil"/>
            </w:tcBorders>
          </w:tcPr>
          <w:p w14:paraId="6F4DAEA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1231F9F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224F1C53" w14:textId="77777777" w:rsidR="00D63472" w:rsidRDefault="0010551E">
            <w:pPr>
              <w:pStyle w:val="TableParagraph"/>
              <w:tabs>
                <w:tab w:val="left" w:pos="1722"/>
              </w:tabs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Қазақстан</w:t>
            </w:r>
          </w:p>
          <w:p w14:paraId="4FFE5A58" w14:textId="77777777" w:rsidR="00D63472" w:rsidRDefault="0010551E">
            <w:pPr>
              <w:pStyle w:val="TableParagraph"/>
              <w:tabs>
                <w:tab w:val="left" w:pos="2147"/>
              </w:tabs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Республикасының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ақша</w:t>
            </w:r>
          </w:p>
          <w:p w14:paraId="6BDCB2AA" w14:textId="77777777" w:rsidR="00D63472" w:rsidRDefault="0010551E">
            <w:pPr>
              <w:pStyle w:val="TableParagraph"/>
              <w:tabs>
                <w:tab w:val="left" w:pos="1267"/>
              </w:tabs>
              <w:spacing w:line="228" w:lineRule="exact"/>
              <w:ind w:left="116" w:right="103"/>
              <w:rPr>
                <w:sz w:val="20"/>
              </w:rPr>
            </w:pPr>
            <w:r>
              <w:rPr>
                <w:spacing w:val="-2"/>
                <w:sz w:val="20"/>
              </w:rPr>
              <w:t>жүйесінің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ерекшеліктерін </w:t>
            </w:r>
            <w:r>
              <w:rPr>
                <w:sz w:val="20"/>
              </w:rPr>
              <w:t>зерттей алады.</w:t>
            </w:r>
          </w:p>
        </w:tc>
      </w:tr>
      <w:tr w:rsidR="00D63472" w14:paraId="0797F50F" w14:textId="77777777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19AE5EBE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517565E8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1FD348AE" w14:textId="77777777" w:rsidR="00D63472" w:rsidRDefault="0010551E">
            <w:pPr>
              <w:pStyle w:val="TableParagraph"/>
              <w:spacing w:line="230" w:lineRule="atLeast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Валюталық реттеудің құқықтық негіздерін талдай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D63472" w14:paraId="55D43E7E" w14:textId="77777777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6BA0FC9D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1A080DC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4205066C" w14:textId="77777777" w:rsidR="00D63472" w:rsidRDefault="0010551E">
            <w:pPr>
              <w:pStyle w:val="TableParagraph"/>
              <w:spacing w:line="230" w:lineRule="atLeast"/>
              <w:ind w:left="116" w:right="103"/>
              <w:jc w:val="both"/>
              <w:rPr>
                <w:sz w:val="20"/>
              </w:rPr>
            </w:pPr>
            <w:r>
              <w:rPr>
                <w:sz w:val="20"/>
              </w:rPr>
              <w:t>2.4 Валюталық заңнамаға талдау жүргізіп, тәжірибеде қолдана алады.</w:t>
            </w:r>
          </w:p>
        </w:tc>
      </w:tr>
      <w:tr w:rsidR="00D63472" w14:paraId="6CBAD0CB" w14:textId="77777777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14:paraId="4A6E38C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5"/>
          </w:tcPr>
          <w:p w14:paraId="0184C4F9" w14:textId="77777777" w:rsidR="00D63472" w:rsidRDefault="0010551E">
            <w:pPr>
              <w:pStyle w:val="TableParagraph"/>
              <w:tabs>
                <w:tab w:val="left" w:pos="480"/>
              </w:tabs>
              <w:spacing w:before="2" w:line="237" w:lineRule="auto"/>
              <w:ind w:left="120" w:right="107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Қаржылық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бөлімінің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институттарын </w:t>
            </w:r>
            <w:r>
              <w:rPr>
                <w:spacing w:val="-2"/>
                <w:sz w:val="20"/>
              </w:rPr>
              <w:t>талдау.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Қаржы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саласындағы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басқару, қаржылық</w:t>
            </w:r>
          </w:p>
        </w:tc>
        <w:tc>
          <w:tcPr>
            <w:tcW w:w="2693" w:type="dxa"/>
            <w:gridSpan w:val="2"/>
          </w:tcPr>
          <w:p w14:paraId="5D852B0B" w14:textId="77777777" w:rsidR="00D63472" w:rsidRDefault="0010551E">
            <w:pPr>
              <w:pStyle w:val="TableParagraph"/>
              <w:tabs>
                <w:tab w:val="left" w:pos="1675"/>
              </w:tabs>
              <w:spacing w:before="2" w:line="237" w:lineRule="auto"/>
              <w:ind w:left="120" w:right="101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қаржылар </w:t>
            </w:r>
            <w:r>
              <w:rPr>
                <w:spacing w:val="-2"/>
                <w:sz w:val="20"/>
              </w:rPr>
              <w:t>саласындағы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басқаруды</w:t>
            </w:r>
          </w:p>
          <w:p w14:paraId="58D133BD" w14:textId="77777777" w:rsidR="00D63472" w:rsidRDefault="0010551E">
            <w:pPr>
              <w:pStyle w:val="TableParagraph"/>
              <w:tabs>
                <w:tab w:val="left" w:pos="1747"/>
              </w:tabs>
              <w:spacing w:before="1"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жүзеге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асыратын</w:t>
            </w:r>
          </w:p>
        </w:tc>
      </w:tr>
    </w:tbl>
    <w:p w14:paraId="55E8F49B" w14:textId="77777777" w:rsidR="00D63472" w:rsidRDefault="00D63472">
      <w:pPr>
        <w:pStyle w:val="TableParagraph"/>
        <w:spacing w:line="210" w:lineRule="exact"/>
        <w:rPr>
          <w:sz w:val="20"/>
        </w:rPr>
        <w:sectPr w:rsidR="00D63472">
          <w:type w:val="continuous"/>
          <w:pgSz w:w="11910" w:h="16840"/>
          <w:pgMar w:top="480" w:right="425" w:bottom="123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86"/>
        <w:gridCol w:w="2693"/>
      </w:tblGrid>
      <w:tr w:rsidR="00D63472" w14:paraId="40B8E382" w14:textId="77777777">
        <w:trPr>
          <w:trHeight w:val="688"/>
        </w:trPr>
        <w:tc>
          <w:tcPr>
            <w:tcW w:w="2412" w:type="dxa"/>
            <w:vMerge w:val="restart"/>
          </w:tcPr>
          <w:p w14:paraId="64FCB7B2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6" w:type="dxa"/>
            <w:vMerge w:val="restart"/>
          </w:tcPr>
          <w:p w14:paraId="4E201C40" w14:textId="77777777" w:rsidR="00D63472" w:rsidRDefault="0010551E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жоспарлау,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негіздері мәселелерін ажыратып саралау.</w:t>
            </w:r>
          </w:p>
        </w:tc>
        <w:tc>
          <w:tcPr>
            <w:tcW w:w="2693" w:type="dxa"/>
          </w:tcPr>
          <w:p w14:paraId="40E8B55E" w14:textId="77777777" w:rsidR="00D63472" w:rsidRDefault="0010551E">
            <w:pPr>
              <w:pStyle w:val="TableParagraph"/>
              <w:tabs>
                <w:tab w:val="left" w:pos="1454"/>
                <w:tab w:val="left" w:pos="1866"/>
                <w:tab w:val="left" w:pos="2254"/>
              </w:tabs>
              <w:ind w:left="120" w:right="101"/>
              <w:rPr>
                <w:sz w:val="20"/>
              </w:rPr>
            </w:pPr>
            <w:r>
              <w:rPr>
                <w:spacing w:val="-2"/>
                <w:sz w:val="20"/>
              </w:rPr>
              <w:t>органдардың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жүйесі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өкілеттіліктерін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негіздей</w:t>
            </w:r>
          </w:p>
          <w:p w14:paraId="3A82A320" w14:textId="77777777" w:rsidR="00D63472" w:rsidRDefault="0010551E">
            <w:pPr>
              <w:pStyle w:val="TableParagraph"/>
              <w:spacing w:line="20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</w:tr>
      <w:tr w:rsidR="00D63472" w14:paraId="2FDBC41F" w14:textId="77777777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0FFCC6C0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F616307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620F4FD" w14:textId="77777777" w:rsidR="00D63472" w:rsidRDefault="0010551E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>3.2 Қаржылық жоспарлауды құқықтық реттеу негіздерін және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сатыларын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ажыратып</w:t>
            </w:r>
          </w:p>
          <w:p w14:paraId="396341B0" w14:textId="77777777" w:rsidR="00D63472" w:rsidRDefault="0010551E">
            <w:pPr>
              <w:pStyle w:val="TableParagraph"/>
              <w:spacing w:before="2" w:line="21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талдай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D63472" w14:paraId="3466DB88" w14:textId="77777777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14:paraId="1CFFA22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15FD1B59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A0EE300" w14:textId="77777777" w:rsidR="00D63472" w:rsidRDefault="0010551E">
            <w:pPr>
              <w:pStyle w:val="TableParagraph"/>
              <w:tabs>
                <w:tab w:val="left" w:pos="1686"/>
              </w:tabs>
              <w:ind w:left="120" w:right="101"/>
              <w:jc w:val="both"/>
              <w:rPr>
                <w:sz w:val="20"/>
              </w:rPr>
            </w:pPr>
            <w:r>
              <w:rPr>
                <w:sz w:val="20"/>
              </w:rPr>
              <w:t>3.3 Қаржылық бақылаудың</w:t>
            </w:r>
            <w:r>
              <w:rPr>
                <w:sz w:val="20"/>
              </w:rPr>
              <w:t xml:space="preserve"> ұғымы мен элементтерін </w:t>
            </w:r>
            <w:r>
              <w:rPr>
                <w:spacing w:val="-2"/>
                <w:sz w:val="20"/>
              </w:rPr>
              <w:t>ажыратып,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қаржылық </w:t>
            </w:r>
            <w:r>
              <w:rPr>
                <w:sz w:val="20"/>
              </w:rPr>
              <w:t>бақылауды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асыратын органдардың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өкілеттіктерін</w:t>
            </w:r>
          </w:p>
          <w:p w14:paraId="18273D49" w14:textId="77777777" w:rsidR="00D63472" w:rsidRDefault="0010551E">
            <w:pPr>
              <w:pStyle w:val="TableParagraph"/>
              <w:spacing w:line="209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түсіндіре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D63472" w14:paraId="50E3B4ED" w14:textId="77777777">
        <w:trPr>
          <w:trHeight w:val="1379"/>
        </w:trPr>
        <w:tc>
          <w:tcPr>
            <w:tcW w:w="2412" w:type="dxa"/>
            <w:vMerge/>
            <w:tcBorders>
              <w:top w:val="nil"/>
            </w:tcBorders>
          </w:tcPr>
          <w:p w14:paraId="6900CB38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14:paraId="5E8102E0" w14:textId="77777777" w:rsidR="00D63472" w:rsidRDefault="0010551E">
            <w:pPr>
              <w:pStyle w:val="TableParagraph"/>
              <w:ind w:left="120" w:right="103" w:hanging="5"/>
              <w:jc w:val="both"/>
              <w:rPr>
                <w:sz w:val="20"/>
              </w:rPr>
            </w:pPr>
            <w:r>
              <w:rPr>
                <w:sz w:val="20"/>
              </w:rPr>
              <w:t>4. Қаржылық құқықтың ерекше бөлімінің негізгі институттарын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білу, оларды ажырату және қолдану аясын зерттеуді негіздеу.</w:t>
            </w:r>
          </w:p>
        </w:tc>
        <w:tc>
          <w:tcPr>
            <w:tcW w:w="2693" w:type="dxa"/>
          </w:tcPr>
          <w:p w14:paraId="16583BEC" w14:textId="77777777" w:rsidR="00D63472" w:rsidRDefault="0010551E">
            <w:pPr>
              <w:pStyle w:val="TableParagraph"/>
              <w:tabs>
                <w:tab w:val="left" w:pos="1719"/>
              </w:tabs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4.1 Бюджет жүйесінің құқықтық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саралай </w:t>
            </w:r>
            <w:r>
              <w:rPr>
                <w:spacing w:val="-2"/>
                <w:sz w:val="20"/>
              </w:rPr>
              <w:t>алады.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Республикасының бюджет заңнамасына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  <w:p w14:paraId="51FF7977" w14:textId="77777777" w:rsidR="00D63472" w:rsidRDefault="0010551E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</w:tr>
      <w:tr w:rsidR="00D63472" w14:paraId="24B4DF9F" w14:textId="77777777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14:paraId="4AA0DB1D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1802BA69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BB5FD93" w14:textId="77777777" w:rsidR="00D63472" w:rsidRDefault="0010551E">
            <w:pPr>
              <w:pStyle w:val="TableParagraph"/>
              <w:tabs>
                <w:tab w:val="left" w:pos="1041"/>
                <w:tab w:val="left" w:pos="2022"/>
              </w:tabs>
              <w:ind w:left="116" w:right="101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құқығына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2"/>
                <w:sz w:val="20"/>
              </w:rPr>
              <w:t>жасай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алады.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Салық</w:t>
            </w:r>
          </w:p>
          <w:p w14:paraId="4FCDC96B" w14:textId="77777777" w:rsidR="00D63472" w:rsidRDefault="0010551E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түрлерін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</w:tr>
      <w:tr w:rsidR="00D63472" w14:paraId="5B8FE69A" w14:textId="77777777">
        <w:trPr>
          <w:trHeight w:val="1610"/>
        </w:trPr>
        <w:tc>
          <w:tcPr>
            <w:tcW w:w="2412" w:type="dxa"/>
            <w:vMerge/>
            <w:tcBorders>
              <w:top w:val="nil"/>
            </w:tcBorders>
          </w:tcPr>
          <w:p w14:paraId="49F390C2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20052C9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18C1C43" w14:textId="77777777" w:rsidR="00D63472" w:rsidRDefault="0010551E">
            <w:pPr>
              <w:pStyle w:val="TableParagraph"/>
              <w:tabs>
                <w:tab w:val="left" w:pos="1722"/>
              </w:tabs>
              <w:spacing w:line="229" w:lineRule="exact"/>
              <w:ind w:left="116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Қазақстан</w:t>
            </w:r>
          </w:p>
          <w:p w14:paraId="7724D86E" w14:textId="77777777" w:rsidR="00D63472" w:rsidRDefault="0010551E">
            <w:pPr>
              <w:pStyle w:val="TableParagraph"/>
              <w:tabs>
                <w:tab w:val="left" w:pos="1687"/>
              </w:tabs>
              <w:spacing w:line="230" w:lineRule="exact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Республикасының банк </w:t>
            </w:r>
            <w:r>
              <w:rPr>
                <w:spacing w:val="-2"/>
                <w:sz w:val="20"/>
              </w:rPr>
              <w:t>жүйесін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меңгереді. 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Республикасының </w:t>
            </w:r>
            <w:r>
              <w:rPr>
                <w:sz w:val="20"/>
              </w:rPr>
              <w:t>банк заңнамасына талдау жасай алады. ҚР Ұлттық банк өкілеттіліктерін біледі.</w:t>
            </w:r>
          </w:p>
        </w:tc>
      </w:tr>
      <w:tr w:rsidR="00D63472" w14:paraId="43F018A6" w14:textId="77777777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14:paraId="3A8E83E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086611BA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EC2CEE2" w14:textId="77777777" w:rsidR="00D63472" w:rsidRDefault="0010551E">
            <w:pPr>
              <w:pStyle w:val="TableParagraph"/>
              <w:ind w:left="116" w:right="101"/>
              <w:jc w:val="both"/>
              <w:rPr>
                <w:sz w:val="20"/>
              </w:rPr>
            </w:pPr>
            <w:r>
              <w:rPr>
                <w:sz w:val="20"/>
              </w:rPr>
              <w:t>4.4 Сақтандыру құқығының пәні мен мазмұнын талдай білу.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Сақтандыру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түрлерін</w:t>
            </w:r>
          </w:p>
          <w:p w14:paraId="2287846D" w14:textId="77777777" w:rsidR="00D63472" w:rsidRDefault="0010551E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саралау.</w:t>
            </w:r>
          </w:p>
        </w:tc>
      </w:tr>
      <w:tr w:rsidR="00D63472" w14:paraId="5793CB0E" w14:textId="77777777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6CEE63F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 w:val="restart"/>
          </w:tcPr>
          <w:p w14:paraId="107E7F8F" w14:textId="77777777" w:rsidR="00D63472" w:rsidRDefault="0010551E">
            <w:pPr>
              <w:pStyle w:val="TableParagraph"/>
              <w:ind w:left="120" w:right="104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 қарыз алу, несиелеу шарттарын саралау. Қаржылық-құқықтық қатынас аясында туындайтын дауларды шешіп, тұжырымдай алуға қабілетті болу. Халықаралық қаржылық құқық ерекшеліктерін түсіну.</w:t>
            </w:r>
          </w:p>
          <w:p w14:paraId="5FF04FAA" w14:textId="77777777" w:rsidR="00D63472" w:rsidRDefault="0010551E">
            <w:pPr>
              <w:pStyle w:val="TableParagraph"/>
              <w:spacing w:line="230" w:lineRule="exact"/>
              <w:ind w:left="52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693" w:type="dxa"/>
          </w:tcPr>
          <w:p w14:paraId="212D07DF" w14:textId="77777777" w:rsidR="00D63472" w:rsidRDefault="0010551E">
            <w:pPr>
              <w:pStyle w:val="TableParagraph"/>
              <w:spacing w:line="230" w:lineRule="atLeast"/>
              <w:ind w:left="116" w:right="103"/>
              <w:jc w:val="both"/>
              <w:rPr>
                <w:sz w:val="20"/>
              </w:rPr>
            </w:pPr>
            <w:r>
              <w:rPr>
                <w:sz w:val="20"/>
              </w:rPr>
              <w:t>5.1 Мемлекеттік қарыз алу, несиелеу шарттары мен тәртібін м</w:t>
            </w:r>
            <w:r>
              <w:rPr>
                <w:sz w:val="20"/>
              </w:rPr>
              <w:t>еңгеру.</w:t>
            </w:r>
          </w:p>
        </w:tc>
      </w:tr>
      <w:tr w:rsidR="00D63472" w14:paraId="0472BFD1" w14:textId="77777777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14:paraId="5BE1B82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7D623808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C0C8DE2" w14:textId="77777777" w:rsidR="00D63472" w:rsidRDefault="0010551E">
            <w:pPr>
              <w:pStyle w:val="TableParagraph"/>
              <w:tabs>
                <w:tab w:val="left" w:pos="735"/>
                <w:tab w:val="left" w:pos="1695"/>
              </w:tabs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Қаржы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саласында</w:t>
            </w:r>
          </w:p>
          <w:p w14:paraId="48ABDE0F" w14:textId="77777777" w:rsidR="00D63472" w:rsidRDefault="0010551E">
            <w:pPr>
              <w:pStyle w:val="TableParagraph"/>
              <w:tabs>
                <w:tab w:val="left" w:pos="1761"/>
              </w:tabs>
              <w:spacing w:line="228" w:lineRule="exact"/>
              <w:ind w:left="116" w:right="104"/>
              <w:rPr>
                <w:sz w:val="20"/>
              </w:rPr>
            </w:pPr>
            <w:r>
              <w:rPr>
                <w:spacing w:val="-2"/>
                <w:sz w:val="20"/>
              </w:rPr>
              <w:t>туындайтын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дауларды </w:t>
            </w:r>
            <w:r>
              <w:rPr>
                <w:sz w:val="20"/>
              </w:rPr>
              <w:t>шешудеге қабілетті болу.</w:t>
            </w:r>
          </w:p>
        </w:tc>
      </w:tr>
      <w:tr w:rsidR="00D63472" w14:paraId="199F23B3" w14:textId="77777777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41356AA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3949453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AF0F977" w14:textId="77777777" w:rsidR="00D63472" w:rsidRDefault="0010551E">
            <w:pPr>
              <w:pStyle w:val="TableParagraph"/>
              <w:tabs>
                <w:tab w:val="left" w:pos="1557"/>
              </w:tabs>
              <w:spacing w:line="230" w:lineRule="atLeast"/>
              <w:ind w:left="116" w:righ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5.3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Қаржылық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қатынастарды </w:t>
            </w:r>
            <w:r>
              <w:rPr>
                <w:sz w:val="20"/>
              </w:rPr>
              <w:t xml:space="preserve">реттеу саласындағы шет </w:t>
            </w:r>
            <w:r>
              <w:rPr>
                <w:spacing w:val="-2"/>
                <w:sz w:val="20"/>
              </w:rPr>
              <w:t>елдердің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тәжірибесін </w:t>
            </w:r>
            <w:r>
              <w:rPr>
                <w:sz w:val="20"/>
              </w:rPr>
              <w:t>қолдана біледі.</w:t>
            </w:r>
          </w:p>
        </w:tc>
      </w:tr>
      <w:tr w:rsidR="00D63472" w14:paraId="2CDFCA8D" w14:textId="77777777">
        <w:trPr>
          <w:trHeight w:val="1840"/>
        </w:trPr>
        <w:tc>
          <w:tcPr>
            <w:tcW w:w="2412" w:type="dxa"/>
            <w:vMerge/>
            <w:tcBorders>
              <w:top w:val="nil"/>
            </w:tcBorders>
          </w:tcPr>
          <w:p w14:paraId="092938DC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0D77178F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CCF6EF0" w14:textId="77777777" w:rsidR="00D63472" w:rsidRDefault="0010551E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sz w:val="20"/>
              </w:rPr>
              <w:t>5.4 Халықаралық байланыс. Шет мемлекеттердің қаржы жүйесін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Қаржылық дауларлы саралау барсында шет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елдердің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тәжірибесін қолдану мүмкіндігіне баға бере алады.</w:t>
            </w:r>
          </w:p>
        </w:tc>
      </w:tr>
      <w:tr w:rsidR="00D63472" w14:paraId="03D15045" w14:textId="77777777">
        <w:trPr>
          <w:trHeight w:val="458"/>
        </w:trPr>
        <w:tc>
          <w:tcPr>
            <w:tcW w:w="2412" w:type="dxa"/>
          </w:tcPr>
          <w:p w14:paraId="206A4324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079" w:type="dxa"/>
            <w:gridSpan w:val="2"/>
          </w:tcPr>
          <w:p w14:paraId="279E6D3C" w14:textId="77777777" w:rsidR="00D63472" w:rsidRDefault="0010551E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9068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теориясы;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63970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құқық;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2774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Әкімшілік </w:t>
            </w:r>
            <w:r>
              <w:rPr>
                <w:spacing w:val="-2"/>
                <w:sz w:val="20"/>
              </w:rPr>
              <w:t>құқық.</w:t>
            </w:r>
          </w:p>
        </w:tc>
      </w:tr>
      <w:tr w:rsidR="00D63472" w14:paraId="72D56F30" w14:textId="77777777">
        <w:trPr>
          <w:trHeight w:val="691"/>
        </w:trPr>
        <w:tc>
          <w:tcPr>
            <w:tcW w:w="2412" w:type="dxa"/>
          </w:tcPr>
          <w:p w14:paraId="100126C2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079" w:type="dxa"/>
            <w:gridSpan w:val="2"/>
          </w:tcPr>
          <w:p w14:paraId="1738A317" w14:textId="77777777" w:rsidR="00D63472" w:rsidRDefault="0010551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89756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3009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89749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65204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Салық </w:t>
            </w:r>
            <w:r>
              <w:rPr>
                <w:spacing w:val="-2"/>
                <w:sz w:val="20"/>
              </w:rPr>
              <w:t>құқығы.</w:t>
            </w:r>
          </w:p>
        </w:tc>
      </w:tr>
      <w:tr w:rsidR="00D63472" w14:paraId="5C9A795D" w14:textId="77777777">
        <w:trPr>
          <w:trHeight w:val="1379"/>
        </w:trPr>
        <w:tc>
          <w:tcPr>
            <w:tcW w:w="2412" w:type="dxa"/>
          </w:tcPr>
          <w:p w14:paraId="0117695F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ресурстары</w:t>
            </w:r>
          </w:p>
        </w:tc>
        <w:tc>
          <w:tcPr>
            <w:tcW w:w="8079" w:type="dxa"/>
            <w:gridSpan w:val="2"/>
          </w:tcPr>
          <w:p w14:paraId="7A320865" w14:textId="77777777" w:rsidR="00D63472" w:rsidRDefault="0010551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Әдебиеттер:</w:t>
            </w:r>
          </w:p>
          <w:p w14:paraId="6C79154F" w14:textId="77777777" w:rsidR="00D63472" w:rsidRDefault="0010551E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</w:p>
          <w:p w14:paraId="7C335E6C" w14:textId="77777777" w:rsidR="00D63472" w:rsidRDefault="0010551E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"/>
              <w:ind w:right="275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/Н.Р.Весельская,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М.Т.Какимжанов.- Алматы: 2015. - 312 стр.</w:t>
            </w:r>
          </w:p>
          <w:p w14:paraId="59BA56A2" w14:textId="77777777" w:rsidR="00D63472" w:rsidRDefault="0010551E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0" w:lineRule="exact"/>
              <w:ind w:right="596" w:firstLine="0"/>
              <w:rPr>
                <w:sz w:val="20"/>
              </w:rPr>
            </w:pPr>
            <w:r>
              <w:rPr>
                <w:sz w:val="20"/>
              </w:rPr>
              <w:t>Сактаганова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құқығы.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ерекше бөлім. Оқулық /Сактаганова И.С. - Алматы: "Эверо" баспасы, 2016. - 256 б.</w:t>
            </w:r>
          </w:p>
        </w:tc>
      </w:tr>
    </w:tbl>
    <w:p w14:paraId="2D2ECFEF" w14:textId="77777777" w:rsidR="00D63472" w:rsidRDefault="00D63472">
      <w:pPr>
        <w:pStyle w:val="TableParagraph"/>
        <w:spacing w:line="230" w:lineRule="exact"/>
        <w:rPr>
          <w:sz w:val="20"/>
        </w:rPr>
        <w:sectPr w:rsidR="00D63472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77EBD3EB" w14:textId="77777777" w:rsidR="00D63472" w:rsidRDefault="0010551E">
      <w:pPr>
        <w:pStyle w:val="a3"/>
        <w:ind w:left="13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DBF0948" wp14:editId="44D3D48A">
                <wp:simplePos x="0" y="0"/>
                <wp:positionH relativeFrom="page">
                  <wp:posOffset>2071370</wp:posOffset>
                </wp:positionH>
                <wp:positionV relativeFrom="page">
                  <wp:posOffset>364235</wp:posOffset>
                </wp:positionV>
                <wp:extent cx="5131435" cy="25057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1435" cy="25057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2411C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0"/>
                              </w:tabs>
                              <w:ind w:right="311" w:firstLine="0"/>
                            </w:pPr>
                            <w:r>
                              <w:t>Сактаганова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И.С.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Қазақстан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Республикасының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қа</w:t>
                            </w:r>
                            <w:r>
                              <w:t>ржы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құқығы.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Казустық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технологиясы бойынша. Оқу құралы / И.С.Сактаганова. - Алматы: "Эпиграф" баспасы, 2016. - 390 б.</w:t>
                            </w:r>
                          </w:p>
                          <w:p w14:paraId="6F98B54C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0"/>
                              </w:tabs>
                              <w:ind w:right="886" w:firstLine="0"/>
                            </w:pPr>
                            <w:r>
                              <w:t>Қуаналиева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Г.А.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Қаржы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құқығы: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оқу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құралы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Г.А.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Қуаналиева. 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Алматы: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Қазақ университеті, 2017. - 162 б.</w:t>
                            </w:r>
                          </w:p>
                          <w:p w14:paraId="507014A0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0"/>
                              </w:tabs>
                              <w:ind w:right="162" w:firstLine="0"/>
                            </w:pPr>
                            <w:r>
                              <w:t>Финансовое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право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Республики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Казахстан: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учеб.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пособие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ред.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А.Е.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Жатканбаевой.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 Алматы, 2018. - 270 с.</w:t>
                            </w:r>
                          </w:p>
                          <w:p w14:paraId="76D42D3E" w14:textId="77777777" w:rsidR="00D63472" w:rsidRDefault="0010551E">
                            <w:pPr>
                              <w:spacing w:before="1" w:line="229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Қосымша:</w:t>
                            </w:r>
                          </w:p>
                          <w:p w14:paraId="44D88BAC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1"/>
                              </w:tabs>
                              <w:ind w:right="158" w:firstLine="0"/>
                            </w:pPr>
                            <w:r>
                              <w:t>Финансовое право: учебник и практикум для вузов / Г. Ф. Ручкина [и др.] ; под редакцией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Ф.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Ручкиной.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2-е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изд.,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перераб.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доп.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Москва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Издательство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Юрайт,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2023.</w:t>
                            </w:r>
                          </w:p>
                          <w:p w14:paraId="427331E8" w14:textId="77777777" w:rsidR="00D63472" w:rsidRDefault="0010551E">
                            <w:pPr>
                              <w:pStyle w:val="a3"/>
                              <w:ind w:left="110"/>
                            </w:pPr>
                            <w:r>
                              <w:t>- 361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с.</w:t>
                            </w:r>
                          </w:p>
                          <w:p w14:paraId="584E64C0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0"/>
                              </w:tabs>
                              <w:ind w:left="310" w:hanging="200"/>
                            </w:pPr>
                            <w:r>
                              <w:t>Ашмарина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Е.М.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Финансовое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право.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Учебник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СПО.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Изд.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пер.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доп. 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2023.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370</w:t>
                            </w:r>
                            <w:r>
                              <w:rPr>
                                <w:spacing w:val="-5"/>
                              </w:rPr>
                              <w:t xml:space="preserve"> с.</w:t>
                            </w:r>
                          </w:p>
                          <w:p w14:paraId="527C00ED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1"/>
                              </w:tabs>
                              <w:ind w:right="397" w:firstLine="0"/>
                            </w:pPr>
                            <w:r>
                              <w:t>Болтинова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Бюджетное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право.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Издательство: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Юридическое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издательство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Норма, 2023. - 260 с.</w:t>
                            </w:r>
                          </w:p>
                          <w:p w14:paraId="7A3C6281" w14:textId="77777777" w:rsidR="00D63472" w:rsidRDefault="0010551E">
                            <w:pPr>
                              <w:spacing w:line="22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Интернет-ресурстар</w:t>
                            </w:r>
                          </w:p>
                          <w:p w14:paraId="799BE9F8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left="311" w:hanging="201"/>
                            </w:pPr>
                            <w:hyperlink r:id="rId10">
                              <w:r>
                                <w:rPr>
                                  <w:spacing w:val="-2"/>
                                </w:rPr>
                                <w:t>http://elibrary.kaznu.kz/ru</w:t>
                              </w:r>
                            </w:hyperlink>
                          </w:p>
                          <w:p w14:paraId="6D6BB9B7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1"/>
                              </w:tabs>
                              <w:spacing w:before="27"/>
                              <w:ind w:left="311" w:hanging="201"/>
                            </w:pPr>
                            <w:r>
                              <w:rPr>
                                <w:spacing w:val="-2"/>
                              </w:rPr>
                              <w:t>https://adilet.zan.kz/kaz/</w:t>
                            </w:r>
                          </w:p>
                          <w:p w14:paraId="58C08D9A" w14:textId="77777777" w:rsidR="00D63472" w:rsidRDefault="0010551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1"/>
                              </w:tabs>
                              <w:ind w:left="311" w:hanging="201"/>
                            </w:pPr>
                            <w:r>
                              <w:rPr>
                                <w:spacing w:val="-2"/>
                              </w:rPr>
                              <w:t>https://blog.agrokebety.com/ponyatiye-agrarnogo-</w:t>
                            </w:r>
                            <w:r>
                              <w:rPr>
                                <w:spacing w:val="-4"/>
                              </w:rPr>
                              <w:t>prava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F094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63.1pt;margin-top:28.7pt;width:404.05pt;height:19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" filled="f" strokeweight=".16931mm">
                <v:path arrowok="t"/>
                <v:textbox inset="0,0,0,0">
                  <w:txbxContent>
                    <w:p w14:paraId="7552411C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0"/>
                        </w:tabs>
                        <w:ind w:right="311" w:firstLine="0"/>
                      </w:pPr>
                      <w:r>
                        <w:t>Сактаганова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И.С.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Қазақстан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Республикасының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қа</w:t>
                      </w:r>
                      <w:r>
                        <w:t>ржы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құқығы.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Казустық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технологиясы бойынша. Оқу құралы / И.С.Сактаганова. - Алматы: "Эпиграф" баспасы, 2016. - 390 б.</w:t>
                      </w:r>
                    </w:p>
                    <w:p w14:paraId="6F98B54C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0"/>
                        </w:tabs>
                        <w:ind w:right="886" w:firstLine="0"/>
                      </w:pPr>
                      <w:r>
                        <w:t>Қуаналиева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Г.А.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Қаржы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құқығы: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оқу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құралы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Г.А.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Қуаналиева. 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Алматы: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Қазақ университеті, 2017. - 162 б.</w:t>
                      </w:r>
                    </w:p>
                    <w:p w14:paraId="507014A0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0"/>
                        </w:tabs>
                        <w:ind w:right="162" w:firstLine="0"/>
                      </w:pPr>
                      <w:r>
                        <w:t>Финансовое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право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Республики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Казахстан: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учеб.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пособие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ред.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А.Е.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Жатканбаевой.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 Алматы, 2018. - 270 с.</w:t>
                      </w:r>
                    </w:p>
                    <w:p w14:paraId="76D42D3E" w14:textId="77777777" w:rsidR="00D63472" w:rsidRDefault="0010551E">
                      <w:pPr>
                        <w:spacing w:before="1" w:line="229" w:lineRule="exact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Қосымша:</w:t>
                      </w:r>
                    </w:p>
                    <w:p w14:paraId="44D88BAC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1"/>
                        </w:tabs>
                        <w:ind w:right="158" w:firstLine="0"/>
                      </w:pPr>
                      <w:r>
                        <w:t>Финансовое право: учебник и практикум для вузов / Г. Ф. Ручкина [и др.] ; под редакцией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Г.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Ф.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Ручкиной.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2-е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изд.,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перераб.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доп.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Москва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Издательство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Юрайт,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2023.</w:t>
                      </w:r>
                    </w:p>
                    <w:p w14:paraId="427331E8" w14:textId="77777777" w:rsidR="00D63472" w:rsidRDefault="0010551E">
                      <w:pPr>
                        <w:pStyle w:val="a3"/>
                        <w:ind w:left="110"/>
                      </w:pPr>
                      <w:r>
                        <w:t>- 361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с.</w:t>
                      </w:r>
                    </w:p>
                    <w:p w14:paraId="584E64C0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10"/>
                        </w:tabs>
                        <w:ind w:left="310" w:hanging="200"/>
                      </w:pPr>
                      <w:r>
                        <w:t>Ашмарина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Е.М.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Финансовое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право.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Учебник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СПО.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Изд.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пер.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доп. 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2023.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370</w:t>
                      </w:r>
                      <w:r>
                        <w:rPr>
                          <w:spacing w:val="-5"/>
                        </w:rPr>
                        <w:t xml:space="preserve"> с.</w:t>
                      </w:r>
                    </w:p>
                    <w:p w14:paraId="527C00ED" w14:textId="77777777" w:rsidR="00D63472" w:rsidRDefault="0010551E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61"/>
                        </w:tabs>
                        <w:ind w:right="397" w:firstLine="0"/>
                      </w:pPr>
                      <w:r>
                        <w:t>Болтинова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Бюджетное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право.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Издательство: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Юридическое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издательство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Норма, 2023. - 260 с.</w:t>
                      </w:r>
                    </w:p>
                    <w:p w14:paraId="7A3C6281" w14:textId="77777777" w:rsidR="00D63472" w:rsidRDefault="0010551E">
                      <w:pPr>
                        <w:spacing w:line="228" w:lineRule="exact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Интернет-ресурстар</w:t>
                      </w:r>
                    </w:p>
                    <w:p w14:paraId="799BE9F8" w14:textId="77777777" w:rsidR="00D63472" w:rsidRDefault="0010551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1"/>
                        </w:tabs>
                        <w:spacing w:before="1"/>
                        <w:ind w:left="311" w:hanging="201"/>
                      </w:pPr>
                      <w:hyperlink r:id="rId11">
                        <w:r>
                          <w:rPr>
                            <w:spacing w:val="-2"/>
                          </w:rPr>
                          <w:t>http://elibrary.kaznu.kz/ru</w:t>
                        </w:r>
                      </w:hyperlink>
                    </w:p>
                    <w:p w14:paraId="6D6BB9B7" w14:textId="77777777" w:rsidR="00D63472" w:rsidRDefault="0010551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1"/>
                        </w:tabs>
                        <w:spacing w:before="27"/>
                        <w:ind w:left="311" w:hanging="201"/>
                      </w:pPr>
                      <w:r>
                        <w:rPr>
                          <w:spacing w:val="-2"/>
                        </w:rPr>
                        <w:t>https://adilet.zan.kz/kaz/</w:t>
                      </w:r>
                    </w:p>
                    <w:p w14:paraId="58C08D9A" w14:textId="77777777" w:rsidR="00D63472" w:rsidRDefault="0010551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1"/>
                        </w:tabs>
                        <w:ind w:left="311" w:hanging="201"/>
                      </w:pPr>
                      <w:r>
                        <w:rPr>
                          <w:spacing w:val="-2"/>
                        </w:rPr>
                        <w:t>https://blog.agrokebety.com/ponyatiye-agrarnogo-</w:t>
                      </w:r>
                      <w:r>
                        <w:rPr>
                          <w:spacing w:val="-4"/>
                        </w:rPr>
                        <w:t>prava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D8D939E" wp14:editId="0B64D3F1">
                <wp:extent cx="1532255" cy="251206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2255" cy="2512060"/>
                          <a:chOff x="0" y="0"/>
                          <a:chExt cx="1532255" cy="25120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32255" cy="25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2512060">
                                <a:moveTo>
                                  <a:pt x="153187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05710"/>
                                </a:lnTo>
                                <a:lnTo>
                                  <a:pt x="0" y="2511806"/>
                                </a:lnTo>
                                <a:lnTo>
                                  <a:pt x="6096" y="2511806"/>
                                </a:lnTo>
                                <a:lnTo>
                                  <a:pt x="1531874" y="2511806"/>
                                </a:lnTo>
                                <a:lnTo>
                                  <a:pt x="1531874" y="2505710"/>
                                </a:lnTo>
                                <a:lnTo>
                                  <a:pt x="6096" y="2505710"/>
                                </a:lnTo>
                                <a:lnTo>
                                  <a:pt x="6096" y="6096"/>
                                </a:lnTo>
                                <a:lnTo>
                                  <a:pt x="1531874" y="6096"/>
                                </a:lnTo>
                                <a:lnTo>
                                  <a:pt x="153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1F41B" id="Group 2" o:spid="_x0000_s1026" style="width:120.65pt;height:197.8pt;mso-position-horizontal-relative:char;mso-position-vertical-relative:line" coordsize="15322,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">
                <v:shape id="Graphic 3" o:spid="_x0000_s1027" style="position:absolute;width:15322;height:25120;visibility:visible;mso-wrap-style:square;v-text-anchor:top" coordsize="1532255,25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" path="m1531874,l6096,,,,,6096,,2505710r,6096l6096,2511806r1525778,l1531874,2505710r-1525778,l6096,6096r1525778,l15318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2DE53E" w14:textId="77777777" w:rsidR="00D63472" w:rsidRDefault="00D63472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718"/>
        <w:gridCol w:w="5284"/>
      </w:tblGrid>
      <w:tr w:rsidR="00D63472" w14:paraId="1AF55DFD" w14:textId="77777777">
        <w:trPr>
          <w:trHeight w:val="9891"/>
        </w:trPr>
        <w:tc>
          <w:tcPr>
            <w:tcW w:w="2492" w:type="dxa"/>
          </w:tcPr>
          <w:p w14:paraId="54C05390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  <w:p w14:paraId="7152A58F" w14:textId="77777777" w:rsidR="00D63472" w:rsidRDefault="0010551E">
            <w:pPr>
              <w:pStyle w:val="TableParagraph"/>
              <w:ind w:left="114" w:right="4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002" w:type="dxa"/>
            <w:gridSpan w:val="2"/>
          </w:tcPr>
          <w:p w14:paraId="0AA64E85" w14:textId="77777777" w:rsidR="00D63472" w:rsidRDefault="0010551E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14:paraId="291F09A0" w14:textId="77777777" w:rsidR="00D63472" w:rsidRDefault="0010551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  <w:p w14:paraId="26C119A4" w14:textId="77777777" w:rsidR="00D63472" w:rsidRDefault="0010551E">
            <w:pPr>
              <w:pStyle w:val="TableParagraph"/>
              <w:spacing w:before="1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</w:t>
            </w:r>
            <w:r>
              <w:rPr>
                <w:sz w:val="20"/>
              </w:rPr>
              <w:t>ың ғылыми-зерттеу жұмысы – бұл оқу үдерісінің тереңдетілуі. Ол тікелей кафедраларда, зертханаларда, университеттің ғылыми және жобалау бөлімшелерінде, студенттік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барлық деңгейлеріндегі білім</w:t>
            </w:r>
            <w:r>
              <w:rPr>
                <w:sz w:val="20"/>
              </w:rPr>
              <w:t xml:space="preserve"> алушылардың өзіндік жұмысы заманауи ғылыми-зерттеу және ақпараттық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дағдылары мен құзыреттіліктерін дамытуға бағытталған. Зерттеу университетінің оқытушысы ғылыми-зерттеу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сабақтар, зертханалық сабақтар тақырыбында, силлабустарда көрініс табатын және оқу сабақтары</w:t>
            </w:r>
            <w:r>
              <w:rPr>
                <w:sz w:val="20"/>
              </w:rPr>
              <w:t xml:space="preserve"> мен тапсырмалар тақырыптарының өзектілігіне жауап беретін ОСӨЖ, СӨЖ тапсырмаларына біріктіреді.</w:t>
            </w:r>
          </w:p>
          <w:p w14:paraId="59016C3D" w14:textId="77777777" w:rsidR="00D63472" w:rsidRDefault="0010551E">
            <w:pPr>
              <w:pStyle w:val="TableParagraph"/>
              <w:ind w:left="114"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мазмұнын іске асыру күнтізбесінде (кестесінде) көрсетілген. Мерзімдерді сақтамау баллдардың жоғалуына әкеледі.</w:t>
            </w:r>
          </w:p>
          <w:p w14:paraId="26A23AD3" w14:textId="77777777" w:rsidR="00D63472" w:rsidRDefault="0010551E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Акад</w:t>
            </w:r>
            <w:r>
              <w:rPr>
                <w:b/>
                <w:sz w:val="20"/>
              </w:rPr>
              <w:t xml:space="preserve">емиялық адалдық. </w:t>
            </w:r>
            <w:r>
              <w:rPr>
                <w:sz w:val="20"/>
              </w:rPr>
              <w:t>Практикалық/зертханалық сабақтар, СӨЖ білім алушының дербестігін,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жалғандық, шпаргалка пайдалану, тапсырмаларды орындаудың барлық кезеңдерінде көшіруге жол берілмейді. Теориялық оқыту кезеңін</w:t>
            </w:r>
            <w:r>
              <w:rPr>
                <w:sz w:val="20"/>
              </w:rPr>
              <w:t>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құжатт</w:t>
            </w:r>
            <w:r>
              <w:rPr>
                <w:sz w:val="20"/>
              </w:rPr>
              <w:t>арының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көшіріліп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тексеру туралы Ережесі» тәрізді құжаттармен регламенттеледі.</w:t>
            </w:r>
          </w:p>
          <w:p w14:paraId="38B78240" w14:textId="77777777" w:rsidR="00D63472" w:rsidRDefault="0010551E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Инклюзивті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</w:t>
            </w:r>
            <w:r>
              <w:rPr>
                <w:sz w:val="20"/>
              </w:rPr>
              <w:t>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курстастар</w:t>
            </w:r>
            <w:r>
              <w:rPr>
                <w:sz w:val="20"/>
              </w:rPr>
              <w:t>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730CA3AB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Барлық білім алушылар, әсіресе мүмкіндігі шектеулі жандар, телефон 870</w:t>
            </w:r>
            <w:r>
              <w:rPr>
                <w:sz w:val="20"/>
              </w:rPr>
              <w:t xml:space="preserve">10555110 </w:t>
            </w:r>
            <w:hyperlink r:id="rId12">
              <w:r>
                <w:rPr>
                  <w:spacing w:val="-2"/>
                  <w:sz w:val="20"/>
                </w:rPr>
                <w:t>кuanalieva.guldanakz@mail.ru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</w:rPr>
              <w:t xml:space="preserve"> https://teams.live.com/l/invite/FEAOhRY5m0bHxAnbQE</w:t>
            </w:r>
          </w:p>
          <w:p w14:paraId="46EFCFD5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кеңестік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14:paraId="7904E9D4" w14:textId="77777777" w:rsidR="00D63472" w:rsidRDefault="0010551E">
            <w:pPr>
              <w:pStyle w:val="TableParagraph"/>
              <w:spacing w:before="1"/>
              <w:ind w:left="114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(massive openlline course).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 мерзімі пәнді оқу кестесіне сәйкес қатаң сақталуы керек.</w:t>
            </w:r>
          </w:p>
          <w:p w14:paraId="4C8B66D9" w14:textId="77777777" w:rsidR="00D63472" w:rsidRDefault="0010551E">
            <w:pPr>
              <w:pStyle w:val="TableParagraph"/>
              <w:spacing w:line="230" w:lineRule="exact"/>
              <w:ind w:left="114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>Әр тапсырманың мерзімі пәнн</w:t>
            </w:r>
            <w:r>
              <w:rPr>
                <w:sz w:val="20"/>
              </w:rPr>
              <w:t xml:space="preserve">ің мазмұнын іске асыру күнтізбесінде 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көрсетілген. Мерзімдерді сақтамау баллдардың жоғалуына әкеледі.</w:t>
            </w:r>
          </w:p>
        </w:tc>
      </w:tr>
      <w:tr w:rsidR="00D63472" w14:paraId="342CC95A" w14:textId="77777777">
        <w:trPr>
          <w:trHeight w:val="228"/>
        </w:trPr>
        <w:tc>
          <w:tcPr>
            <w:tcW w:w="10494" w:type="dxa"/>
            <w:gridSpan w:val="3"/>
            <w:shd w:val="clear" w:color="auto" w:fill="DBE4F0"/>
          </w:tcPr>
          <w:p w14:paraId="52236D81" w14:textId="77777777" w:rsidR="00D63472" w:rsidRDefault="0010551E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D63472" w14:paraId="28FCA694" w14:textId="77777777">
        <w:trPr>
          <w:trHeight w:val="460"/>
        </w:trPr>
        <w:tc>
          <w:tcPr>
            <w:tcW w:w="5210" w:type="dxa"/>
            <w:gridSpan w:val="2"/>
          </w:tcPr>
          <w:p w14:paraId="35355338" w14:textId="77777777" w:rsidR="00D63472" w:rsidRDefault="0010551E">
            <w:pPr>
              <w:pStyle w:val="TableParagraph"/>
              <w:spacing w:line="230" w:lineRule="atLeast"/>
              <w:ind w:left="114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баллдық-рейтингтік әріптік бағалау жүйесі</w:t>
            </w:r>
          </w:p>
        </w:tc>
        <w:tc>
          <w:tcPr>
            <w:tcW w:w="5284" w:type="dxa"/>
          </w:tcPr>
          <w:p w14:paraId="59C656CC" w14:textId="77777777" w:rsidR="00D63472" w:rsidRDefault="0010551E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</w:tbl>
    <w:p w14:paraId="7F8F46C4" w14:textId="77777777" w:rsidR="00D63472" w:rsidRDefault="00D63472">
      <w:pPr>
        <w:pStyle w:val="TableParagraph"/>
        <w:rPr>
          <w:b/>
          <w:sz w:val="20"/>
        </w:rPr>
        <w:sectPr w:rsidR="00D63472">
          <w:pgSz w:w="11910" w:h="16840"/>
          <w:pgMar w:top="560" w:right="425" w:bottom="1105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0"/>
        <w:gridCol w:w="1073"/>
        <w:gridCol w:w="990"/>
        <w:gridCol w:w="2012"/>
        <w:gridCol w:w="3127"/>
        <w:gridCol w:w="592"/>
        <w:gridCol w:w="861"/>
        <w:gridCol w:w="710"/>
      </w:tblGrid>
      <w:tr w:rsidR="00D63472" w14:paraId="3AD8033B" w14:textId="77777777">
        <w:trPr>
          <w:trHeight w:val="688"/>
        </w:trPr>
        <w:tc>
          <w:tcPr>
            <w:tcW w:w="836" w:type="dxa"/>
          </w:tcPr>
          <w:p w14:paraId="369AC696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Баға</w:t>
            </w:r>
          </w:p>
        </w:tc>
        <w:tc>
          <w:tcPr>
            <w:tcW w:w="1373" w:type="dxa"/>
            <w:gridSpan w:val="2"/>
          </w:tcPr>
          <w:p w14:paraId="6AC14C38" w14:textId="77777777" w:rsidR="00D63472" w:rsidRDefault="0010551E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Баллдардың сандық</w:t>
            </w:r>
          </w:p>
          <w:p w14:paraId="1495F77C" w14:textId="77777777" w:rsidR="00D63472" w:rsidRDefault="0010551E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баламасы</w:t>
            </w:r>
          </w:p>
        </w:tc>
        <w:tc>
          <w:tcPr>
            <w:tcW w:w="990" w:type="dxa"/>
          </w:tcPr>
          <w:p w14:paraId="5843FC2E" w14:textId="77777777" w:rsidR="00D63472" w:rsidRDefault="0010551E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432E4A07" w14:textId="77777777" w:rsidR="00D63472" w:rsidRDefault="0010551E">
            <w:pPr>
              <w:pStyle w:val="TableParagraph"/>
              <w:spacing w:line="230" w:lineRule="exact"/>
              <w:ind w:left="111"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мәндегі баллдар</w:t>
            </w:r>
          </w:p>
        </w:tc>
        <w:tc>
          <w:tcPr>
            <w:tcW w:w="2012" w:type="dxa"/>
          </w:tcPr>
          <w:p w14:paraId="61DAB5CC" w14:textId="77777777" w:rsidR="00D63472" w:rsidRDefault="0010551E">
            <w:pPr>
              <w:pStyle w:val="TableParagraph"/>
              <w:ind w:left="113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жүйедегі </w:t>
            </w: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5290" w:type="dxa"/>
            <w:gridSpan w:val="4"/>
            <w:tcBorders>
              <w:bottom w:val="nil"/>
            </w:tcBorders>
          </w:tcPr>
          <w:p w14:paraId="1E7D4959" w14:textId="77777777" w:rsidR="00D63472" w:rsidRDefault="0010551E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критерийлер негізінде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нәтижелерін</w:t>
            </w:r>
          </w:p>
          <w:p w14:paraId="4773A6EF" w14:textId="77777777" w:rsidR="00D63472" w:rsidRDefault="0010551E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оқытудан 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нәтижелерімен ара салмақтық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процесі.</w:t>
            </w:r>
          </w:p>
        </w:tc>
      </w:tr>
      <w:tr w:rsidR="00D63472" w14:paraId="1DF7E893" w14:textId="77777777">
        <w:trPr>
          <w:trHeight w:val="358"/>
        </w:trPr>
        <w:tc>
          <w:tcPr>
            <w:tcW w:w="836" w:type="dxa"/>
          </w:tcPr>
          <w:p w14:paraId="0C00B133" w14:textId="77777777" w:rsidR="00D63472" w:rsidRDefault="0010551E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3" w:type="dxa"/>
            <w:gridSpan w:val="2"/>
          </w:tcPr>
          <w:p w14:paraId="119A9EF0" w14:textId="77777777" w:rsidR="00D63472" w:rsidRDefault="0010551E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90" w:type="dxa"/>
          </w:tcPr>
          <w:p w14:paraId="73D01382" w14:textId="77777777" w:rsidR="00D63472" w:rsidRDefault="0010551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12" w:type="dxa"/>
            <w:vMerge w:val="restart"/>
          </w:tcPr>
          <w:p w14:paraId="10895685" w14:textId="77777777" w:rsidR="00D63472" w:rsidRDefault="0010551E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90" w:type="dxa"/>
            <w:gridSpan w:val="4"/>
            <w:vMerge w:val="restart"/>
            <w:tcBorders>
              <w:top w:val="nil"/>
            </w:tcBorders>
          </w:tcPr>
          <w:p w14:paraId="7FC8DC31" w14:textId="77777777" w:rsidR="00D63472" w:rsidRDefault="0010551E">
            <w:pPr>
              <w:pStyle w:val="TableParagraph"/>
              <w:tabs>
                <w:tab w:val="left" w:pos="955"/>
                <w:tab w:val="left" w:pos="1072"/>
                <w:tab w:val="left" w:pos="2345"/>
                <w:tab w:val="left" w:pos="2556"/>
                <w:tab w:val="left" w:pos="2633"/>
                <w:tab w:val="left" w:pos="2947"/>
                <w:tab w:val="left" w:pos="3873"/>
                <w:tab w:val="left" w:pos="4002"/>
                <w:tab w:val="left" w:pos="4067"/>
              </w:tabs>
              <w:ind w:left="113" w:right="115"/>
              <w:rPr>
                <w:sz w:val="20"/>
              </w:rPr>
            </w:pPr>
            <w:r>
              <w:rPr>
                <w:sz w:val="20"/>
              </w:rPr>
              <w:t xml:space="preserve">Формативті және жиынтық бағалауға негізделген. </w:t>
            </w: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барысында жүргізілетін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болып табылады.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жедел өзара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алушының мүмкіндіктерін айқындауға, қиындықтарды анықтауға, ең </w:t>
            </w:r>
            <w:r>
              <w:rPr>
                <w:spacing w:val="-2"/>
                <w:sz w:val="20"/>
              </w:rPr>
              <w:t>жақсы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нәтижелерге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қол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жеткізуге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көмектесуге, </w:t>
            </w:r>
            <w:r>
              <w:rPr>
                <w:sz w:val="20"/>
              </w:rPr>
              <w:t>оқытушының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түзетуг</w:t>
            </w:r>
            <w:r>
              <w:rPr>
                <w:sz w:val="20"/>
              </w:rPr>
              <w:t>е мүмкіндік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Дәрістер,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семинарлар,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</w:t>
            </w:r>
            <w:r>
              <w:rPr>
                <w:spacing w:val="-2"/>
                <w:sz w:val="20"/>
              </w:rPr>
              <w:t>сабақтар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(пікірталастар,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викториналар,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жарыссөздер, </w:t>
            </w:r>
            <w:r>
              <w:rPr>
                <w:sz w:val="20"/>
              </w:rPr>
              <w:t>дөңгелек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т.б.) </w:t>
            </w:r>
            <w:r>
              <w:rPr>
                <w:spacing w:val="-2"/>
                <w:sz w:val="20"/>
              </w:rPr>
              <w:t>кезінде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тапсырмалардың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орындалуы,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аудиториядағы </w:t>
            </w:r>
            <w:r>
              <w:rPr>
                <w:sz w:val="20"/>
              </w:rPr>
              <w:t>жұмыс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белсенділігі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құзыреттілік бағаланады.</w:t>
            </w:r>
          </w:p>
          <w:p w14:paraId="57B446A0" w14:textId="77777777" w:rsidR="00D63472" w:rsidRDefault="0010551E">
            <w:pPr>
              <w:pStyle w:val="TableParagraph"/>
              <w:ind w:left="113"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>
              <w:rPr>
                <w:sz w:val="20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дескрипторлармен</w:t>
            </w:r>
            <w:r>
              <w:rPr>
                <w:sz w:val="20"/>
              </w:rPr>
              <w:t xml:space="preserve"> арақатынаста бағалау. Белгілі бір кезеңдегі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тіркеуге</w:t>
            </w:r>
          </w:p>
          <w:p w14:paraId="3A0647A9" w14:textId="77777777" w:rsidR="00D63472" w:rsidRDefault="0010551E">
            <w:pPr>
              <w:pStyle w:val="TableParagraph"/>
              <w:spacing w:line="210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бағаланады.</w:t>
            </w:r>
          </w:p>
        </w:tc>
      </w:tr>
      <w:tr w:rsidR="00D63472" w14:paraId="5DF625D2" w14:textId="77777777">
        <w:trPr>
          <w:trHeight w:val="360"/>
        </w:trPr>
        <w:tc>
          <w:tcPr>
            <w:tcW w:w="836" w:type="dxa"/>
          </w:tcPr>
          <w:p w14:paraId="4AA2227F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3" w:type="dxa"/>
            <w:gridSpan w:val="2"/>
          </w:tcPr>
          <w:p w14:paraId="49124CD6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90" w:type="dxa"/>
          </w:tcPr>
          <w:p w14:paraId="5E1A7A64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8D64790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gridSpan w:val="4"/>
            <w:vMerge/>
            <w:tcBorders>
              <w:top w:val="nil"/>
            </w:tcBorders>
          </w:tcPr>
          <w:p w14:paraId="0F84351C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6A9D6CC1" w14:textId="77777777">
        <w:trPr>
          <w:trHeight w:val="4082"/>
        </w:trPr>
        <w:tc>
          <w:tcPr>
            <w:tcW w:w="836" w:type="dxa"/>
          </w:tcPr>
          <w:p w14:paraId="4715E166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373" w:type="dxa"/>
            <w:gridSpan w:val="2"/>
          </w:tcPr>
          <w:p w14:paraId="2D74E66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90" w:type="dxa"/>
          </w:tcPr>
          <w:p w14:paraId="78B83A9C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012" w:type="dxa"/>
            <w:vMerge w:val="restart"/>
          </w:tcPr>
          <w:p w14:paraId="4EAD6529" w14:textId="77777777" w:rsidR="00D63472" w:rsidRDefault="0010551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90" w:type="dxa"/>
            <w:gridSpan w:val="4"/>
            <w:vMerge/>
            <w:tcBorders>
              <w:top w:val="nil"/>
            </w:tcBorders>
          </w:tcPr>
          <w:p w14:paraId="6D0EC4B6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60AECCDC" w14:textId="77777777">
        <w:trPr>
          <w:trHeight w:val="458"/>
        </w:trPr>
        <w:tc>
          <w:tcPr>
            <w:tcW w:w="836" w:type="dxa"/>
          </w:tcPr>
          <w:p w14:paraId="34622505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73" w:type="dxa"/>
            <w:gridSpan w:val="2"/>
          </w:tcPr>
          <w:p w14:paraId="343302C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90" w:type="dxa"/>
          </w:tcPr>
          <w:p w14:paraId="23FECE49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013C8444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09AACB98" w14:textId="77777777" w:rsidR="00D63472" w:rsidRDefault="0010551E">
            <w:pPr>
              <w:pStyle w:val="TableParagraph"/>
              <w:tabs>
                <w:tab w:val="left" w:pos="1438"/>
                <w:tab w:val="left" w:pos="2105"/>
              </w:tabs>
              <w:spacing w:line="228" w:lineRule="exact"/>
              <w:ind w:left="113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және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жиынтық бағалау</w:t>
            </w:r>
          </w:p>
        </w:tc>
        <w:tc>
          <w:tcPr>
            <w:tcW w:w="2163" w:type="dxa"/>
            <w:gridSpan w:val="3"/>
          </w:tcPr>
          <w:p w14:paraId="7851441C" w14:textId="77777777" w:rsidR="00D63472" w:rsidRDefault="0010551E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баллдар</w:t>
            </w:r>
          </w:p>
        </w:tc>
      </w:tr>
      <w:tr w:rsidR="00D63472" w14:paraId="76F2A365" w14:textId="77777777">
        <w:trPr>
          <w:trHeight w:val="230"/>
        </w:trPr>
        <w:tc>
          <w:tcPr>
            <w:tcW w:w="836" w:type="dxa"/>
          </w:tcPr>
          <w:p w14:paraId="2CF5FEB2" w14:textId="77777777" w:rsidR="00D63472" w:rsidRDefault="0010551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73" w:type="dxa"/>
            <w:gridSpan w:val="2"/>
          </w:tcPr>
          <w:p w14:paraId="7438C648" w14:textId="77777777" w:rsidR="00D63472" w:rsidRDefault="0010551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90" w:type="dxa"/>
          </w:tcPr>
          <w:p w14:paraId="411BAD45" w14:textId="77777777" w:rsidR="00D63472" w:rsidRDefault="0010551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DD3064F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03A5E12A" w14:textId="77777777" w:rsidR="00D63472" w:rsidRDefault="0010551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163" w:type="dxa"/>
            <w:gridSpan w:val="3"/>
          </w:tcPr>
          <w:p w14:paraId="0DBBC148" w14:textId="77777777" w:rsidR="00D63472" w:rsidRDefault="0010551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63472" w14:paraId="531F25AE" w14:textId="77777777">
        <w:trPr>
          <w:trHeight w:val="460"/>
        </w:trPr>
        <w:tc>
          <w:tcPr>
            <w:tcW w:w="836" w:type="dxa"/>
          </w:tcPr>
          <w:p w14:paraId="55735B64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73" w:type="dxa"/>
            <w:gridSpan w:val="2"/>
          </w:tcPr>
          <w:p w14:paraId="4585F55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90" w:type="dxa"/>
          </w:tcPr>
          <w:p w14:paraId="3F22585C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3A4930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7BA8F93C" w14:textId="77777777" w:rsidR="00D63472" w:rsidRDefault="0010551E">
            <w:pPr>
              <w:pStyle w:val="TableParagraph"/>
              <w:spacing w:line="230" w:lineRule="atLeast"/>
              <w:ind w:left="113" w:right="110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163" w:type="dxa"/>
            <w:gridSpan w:val="3"/>
          </w:tcPr>
          <w:p w14:paraId="1C6E6B82" w14:textId="77777777" w:rsidR="00D63472" w:rsidRDefault="0010551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D63472" w14:paraId="48EFD7EF" w14:textId="77777777">
        <w:trPr>
          <w:trHeight w:val="230"/>
        </w:trPr>
        <w:tc>
          <w:tcPr>
            <w:tcW w:w="836" w:type="dxa"/>
          </w:tcPr>
          <w:p w14:paraId="6CF55AAD" w14:textId="77777777" w:rsidR="00D63472" w:rsidRDefault="0010551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73" w:type="dxa"/>
            <w:gridSpan w:val="2"/>
          </w:tcPr>
          <w:p w14:paraId="1BA49037" w14:textId="77777777" w:rsidR="00D63472" w:rsidRDefault="0010551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90" w:type="dxa"/>
          </w:tcPr>
          <w:p w14:paraId="133D6114" w14:textId="77777777" w:rsidR="00D63472" w:rsidRDefault="0010551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012" w:type="dxa"/>
            <w:vMerge w:val="restart"/>
          </w:tcPr>
          <w:p w14:paraId="34C2009A" w14:textId="77777777" w:rsidR="00D63472" w:rsidRDefault="0010551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127" w:type="dxa"/>
          </w:tcPr>
          <w:p w14:paraId="119DE09A" w14:textId="77777777" w:rsidR="00D63472" w:rsidRDefault="0010551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163" w:type="dxa"/>
            <w:gridSpan w:val="3"/>
          </w:tcPr>
          <w:p w14:paraId="70BE2073" w14:textId="77777777" w:rsidR="00D63472" w:rsidRDefault="0010551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63472" w14:paraId="2258AE66" w14:textId="77777777">
        <w:trPr>
          <w:trHeight w:val="460"/>
        </w:trPr>
        <w:tc>
          <w:tcPr>
            <w:tcW w:w="836" w:type="dxa"/>
          </w:tcPr>
          <w:p w14:paraId="343BC4E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73" w:type="dxa"/>
            <w:gridSpan w:val="2"/>
          </w:tcPr>
          <w:p w14:paraId="73FE1DB8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90" w:type="dxa"/>
          </w:tcPr>
          <w:p w14:paraId="76C71E71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4FE7C5F8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09A28ABF" w14:textId="77777777" w:rsidR="00D63472" w:rsidRDefault="0010551E">
            <w:pPr>
              <w:pStyle w:val="TableParagraph"/>
              <w:spacing w:line="230" w:lineRule="atLeast"/>
              <w:ind w:left="113" w:right="110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шығармашылық </w:t>
            </w:r>
            <w:r>
              <w:rPr>
                <w:spacing w:val="-2"/>
                <w:sz w:val="20"/>
              </w:rPr>
              <w:t>қызметі</w:t>
            </w:r>
          </w:p>
        </w:tc>
        <w:tc>
          <w:tcPr>
            <w:tcW w:w="2163" w:type="dxa"/>
            <w:gridSpan w:val="3"/>
          </w:tcPr>
          <w:p w14:paraId="3BB17816" w14:textId="77777777" w:rsidR="00D63472" w:rsidRDefault="0010551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D63472" w14:paraId="2EAF54B8" w14:textId="77777777">
        <w:trPr>
          <w:trHeight w:val="249"/>
        </w:trPr>
        <w:tc>
          <w:tcPr>
            <w:tcW w:w="836" w:type="dxa"/>
          </w:tcPr>
          <w:p w14:paraId="3F2740B1" w14:textId="77777777" w:rsidR="00D63472" w:rsidRDefault="0010551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73" w:type="dxa"/>
            <w:gridSpan w:val="2"/>
          </w:tcPr>
          <w:p w14:paraId="5FE9A4A2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14:paraId="215DCEFE" w14:textId="77777777" w:rsidR="00D63472" w:rsidRDefault="0010551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6DAAE9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2E684878" w14:textId="77777777" w:rsidR="00D63472" w:rsidRDefault="0010551E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163" w:type="dxa"/>
            <w:gridSpan w:val="3"/>
          </w:tcPr>
          <w:p w14:paraId="71B1023A" w14:textId="77777777" w:rsidR="00D63472" w:rsidRDefault="0010551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D63472" w14:paraId="5E29C29A" w14:textId="77777777">
        <w:trPr>
          <w:trHeight w:val="410"/>
        </w:trPr>
        <w:tc>
          <w:tcPr>
            <w:tcW w:w="836" w:type="dxa"/>
          </w:tcPr>
          <w:p w14:paraId="1751F52E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73" w:type="dxa"/>
            <w:gridSpan w:val="2"/>
          </w:tcPr>
          <w:p w14:paraId="3E37B37D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14:paraId="79ED8AB6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8EF7330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 w:val="restart"/>
          </w:tcPr>
          <w:p w14:paraId="0522B0B6" w14:textId="77777777" w:rsidR="00D63472" w:rsidRDefault="0010551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163" w:type="dxa"/>
            <w:gridSpan w:val="3"/>
            <w:vMerge w:val="restart"/>
          </w:tcPr>
          <w:p w14:paraId="1EE1F968" w14:textId="77777777" w:rsidR="00D63472" w:rsidRDefault="0010551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63472" w14:paraId="1E24829D" w14:textId="77777777">
        <w:trPr>
          <w:trHeight w:val="290"/>
        </w:trPr>
        <w:tc>
          <w:tcPr>
            <w:tcW w:w="836" w:type="dxa"/>
          </w:tcPr>
          <w:p w14:paraId="031B7427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73" w:type="dxa"/>
            <w:gridSpan w:val="2"/>
          </w:tcPr>
          <w:p w14:paraId="4F43A65A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0" w:type="dxa"/>
          </w:tcPr>
          <w:p w14:paraId="7151AEA6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12" w:type="dxa"/>
            <w:vMerge w:val="restart"/>
          </w:tcPr>
          <w:p w14:paraId="65A612FC" w14:textId="77777777" w:rsidR="00D63472" w:rsidRDefault="0010551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Қанағаттанарлықсыз</w:t>
            </w:r>
          </w:p>
        </w:tc>
        <w:tc>
          <w:tcPr>
            <w:tcW w:w="3127" w:type="dxa"/>
            <w:vMerge/>
            <w:tcBorders>
              <w:top w:val="nil"/>
            </w:tcBorders>
          </w:tcPr>
          <w:p w14:paraId="2F3330FA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3"/>
            <w:vMerge/>
            <w:tcBorders>
              <w:top w:val="nil"/>
            </w:tcBorders>
          </w:tcPr>
          <w:p w14:paraId="59EAC215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57CFBC70" w14:textId="77777777">
        <w:trPr>
          <w:trHeight w:val="436"/>
        </w:trPr>
        <w:tc>
          <w:tcPr>
            <w:tcW w:w="836" w:type="dxa"/>
          </w:tcPr>
          <w:p w14:paraId="79B3727C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73" w:type="dxa"/>
            <w:gridSpan w:val="2"/>
          </w:tcPr>
          <w:p w14:paraId="743BFAC0" w14:textId="77777777" w:rsidR="00D63472" w:rsidRDefault="0010551E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0" w:type="dxa"/>
          </w:tcPr>
          <w:p w14:paraId="3C0F93C2" w14:textId="77777777" w:rsidR="00D63472" w:rsidRDefault="0010551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CA444A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14:paraId="04E9B573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3"/>
            <w:vMerge/>
            <w:tcBorders>
              <w:top w:val="nil"/>
            </w:tcBorders>
          </w:tcPr>
          <w:p w14:paraId="14E2B1E8" w14:textId="77777777" w:rsidR="00D63472" w:rsidRDefault="00D63472">
            <w:pPr>
              <w:rPr>
                <w:sz w:val="2"/>
                <w:szCs w:val="2"/>
              </w:rPr>
            </w:pPr>
          </w:p>
        </w:tc>
      </w:tr>
      <w:tr w:rsidR="00D63472" w14:paraId="34C2DCE2" w14:textId="77777777">
        <w:trPr>
          <w:trHeight w:val="690"/>
        </w:trPr>
        <w:tc>
          <w:tcPr>
            <w:tcW w:w="10501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577D0681" w14:textId="77777777" w:rsidR="00D63472" w:rsidRDefault="00D63472">
            <w:pPr>
              <w:pStyle w:val="TableParagraph"/>
              <w:ind w:left="0"/>
              <w:rPr>
                <w:b/>
                <w:sz w:val="20"/>
              </w:rPr>
            </w:pPr>
          </w:p>
          <w:p w14:paraId="726F5954" w14:textId="77777777" w:rsidR="00D63472" w:rsidRDefault="0010551E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әдістері.</w:t>
            </w:r>
          </w:p>
        </w:tc>
      </w:tr>
      <w:tr w:rsidR="00D63472" w14:paraId="51846664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32A09D33" w14:textId="77777777" w:rsidR="00D63472" w:rsidRDefault="0010551E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</w:tcBorders>
          </w:tcPr>
          <w:p w14:paraId="56BB71DC" w14:textId="77777777" w:rsidR="00D63472" w:rsidRDefault="0010551E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61" w:type="dxa"/>
            <w:tcBorders>
              <w:top w:val="single" w:sz="8" w:space="0" w:color="000000"/>
            </w:tcBorders>
          </w:tcPr>
          <w:p w14:paraId="700BF7EF" w14:textId="77777777" w:rsidR="00D63472" w:rsidRDefault="0010551E">
            <w:pPr>
              <w:pStyle w:val="TableParagraph"/>
              <w:spacing w:line="230" w:lineRule="exact"/>
              <w:ind w:left="102"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16338510" w14:textId="77777777" w:rsidR="00D63472" w:rsidRDefault="0010551E">
            <w:pPr>
              <w:pStyle w:val="TableParagraph"/>
              <w:spacing w:line="230" w:lineRule="exact"/>
              <w:ind w:left="101" w:right="87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D63472" w14:paraId="722D20A8" w14:textId="77777777">
        <w:trPr>
          <w:trHeight w:val="230"/>
        </w:trPr>
        <w:tc>
          <w:tcPr>
            <w:tcW w:w="10501" w:type="dxa"/>
            <w:gridSpan w:val="9"/>
          </w:tcPr>
          <w:p w14:paraId="5F58F147" w14:textId="77777777" w:rsidR="00D63472" w:rsidRDefault="0010551E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қызметі</w:t>
            </w:r>
          </w:p>
        </w:tc>
      </w:tr>
      <w:tr w:rsidR="00D63472" w14:paraId="26705B38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484AD480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4" w:type="dxa"/>
            <w:gridSpan w:val="5"/>
          </w:tcPr>
          <w:p w14:paraId="79C71BEC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сипаттамасы.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Қаржылық қызметті жүзеге асырудың әдістері мен нысандары.</w:t>
            </w:r>
          </w:p>
        </w:tc>
        <w:tc>
          <w:tcPr>
            <w:tcW w:w="861" w:type="dxa"/>
          </w:tcPr>
          <w:p w14:paraId="66871C60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68588197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0B862566" w14:textId="77777777">
        <w:trPr>
          <w:trHeight w:val="457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3F683342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1B83427F" w14:textId="77777777" w:rsidR="00D63472" w:rsidRDefault="0010551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>
              <w:rPr>
                <w:sz w:val="20"/>
              </w:rPr>
              <w:t xml:space="preserve">Мемлекеттің қаржылық қызметінің түсінігі. Қаржы жүйесі және оның құрамын </w:t>
            </w:r>
            <w:r>
              <w:rPr>
                <w:spacing w:val="-2"/>
                <w:sz w:val="20"/>
              </w:rPr>
              <w:t>талдау.</w:t>
            </w:r>
          </w:p>
        </w:tc>
        <w:tc>
          <w:tcPr>
            <w:tcW w:w="861" w:type="dxa"/>
          </w:tcPr>
          <w:p w14:paraId="159ABB9C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6C1C0F5C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63472" w14:paraId="4CB36780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34557FF7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4" w:type="dxa"/>
            <w:gridSpan w:val="5"/>
          </w:tcPr>
          <w:p w14:paraId="4F1AEC43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Д 2. </w:t>
            </w:r>
            <w:r>
              <w:rPr>
                <w:sz w:val="20"/>
              </w:rPr>
              <w:t>Қаржылық құқық - құқық саласы ретінде. Қаржылық құқықтың құқық жүйесіндегі орны мен ерекшеліктері.</w:t>
            </w:r>
          </w:p>
        </w:tc>
        <w:tc>
          <w:tcPr>
            <w:tcW w:w="861" w:type="dxa"/>
          </w:tcPr>
          <w:p w14:paraId="56E6B5C2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6BD7B122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138CE46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99686F9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3EC4C065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әдістері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жүйесі.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және ерекше бөлімдерінің өзара байланысы.</w:t>
            </w:r>
          </w:p>
        </w:tc>
        <w:tc>
          <w:tcPr>
            <w:tcW w:w="861" w:type="dxa"/>
          </w:tcPr>
          <w:p w14:paraId="1D15B68A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6508896C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63472" w14:paraId="090092B8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F231A0A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20AAA436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  <w:r>
              <w:rPr>
                <w:spacing w:val="-2"/>
                <w:sz w:val="20"/>
              </w:rPr>
              <w:t xml:space="preserve"> беру.</w:t>
            </w:r>
          </w:p>
        </w:tc>
        <w:tc>
          <w:tcPr>
            <w:tcW w:w="861" w:type="dxa"/>
          </w:tcPr>
          <w:p w14:paraId="4D6A7665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</w:tcPr>
          <w:p w14:paraId="084CE52D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</w:tr>
      <w:tr w:rsidR="00D63472" w14:paraId="779A493D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76094620" w14:textId="77777777" w:rsidR="00D63472" w:rsidRDefault="0010551E">
            <w:pPr>
              <w:pStyle w:val="TableParagraph"/>
              <w:spacing w:before="1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4" w:type="dxa"/>
            <w:gridSpan w:val="5"/>
          </w:tcPr>
          <w:p w14:paraId="5CD43D0C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Қаржылық-құқықтық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қаржылық-құқықтық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сипаттамасы.</w:t>
            </w:r>
          </w:p>
        </w:tc>
        <w:tc>
          <w:tcPr>
            <w:tcW w:w="861" w:type="dxa"/>
          </w:tcPr>
          <w:p w14:paraId="5536E646" w14:textId="77777777" w:rsidR="00D63472" w:rsidRDefault="0010551E">
            <w:pPr>
              <w:pStyle w:val="TableParagraph"/>
              <w:spacing w:before="1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362D015E" w14:textId="77777777" w:rsidR="00D63472" w:rsidRDefault="0010551E">
            <w:pPr>
              <w:pStyle w:val="TableParagraph"/>
              <w:spacing w:before="1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43026B43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4F89E0C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00D419FD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нормалардың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-құқықтық қатынастардың пайда болуына, өзгеруіне және тоқтатылуына әсер етуі</w:t>
            </w:r>
          </w:p>
        </w:tc>
        <w:tc>
          <w:tcPr>
            <w:tcW w:w="861" w:type="dxa"/>
          </w:tcPr>
          <w:p w14:paraId="63F5BA7A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64FFC3AB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63472" w14:paraId="5B5F4CE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ED9B1A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1080EBA6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ерекшелігі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қазіргі таңдағы өзекті мәселелері (презентация).</w:t>
            </w:r>
          </w:p>
        </w:tc>
        <w:tc>
          <w:tcPr>
            <w:tcW w:w="861" w:type="dxa"/>
          </w:tcPr>
          <w:p w14:paraId="3CDCF794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14:paraId="0412AC0E" w14:textId="77777777" w:rsidR="00D63472" w:rsidRDefault="0010551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63472" w14:paraId="252D74C9" w14:textId="77777777">
        <w:trPr>
          <w:trHeight w:val="457"/>
        </w:trPr>
        <w:tc>
          <w:tcPr>
            <w:tcW w:w="1136" w:type="dxa"/>
            <w:gridSpan w:val="2"/>
            <w:vMerge w:val="restart"/>
          </w:tcPr>
          <w:p w14:paraId="7216467B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4" w:type="dxa"/>
            <w:gridSpan w:val="5"/>
          </w:tcPr>
          <w:p w14:paraId="5B9AD398" w14:textId="77777777" w:rsidR="00D63472" w:rsidRDefault="0010551E">
            <w:pPr>
              <w:pStyle w:val="TableParagraph"/>
              <w:spacing w:line="228" w:lineRule="exact"/>
              <w:ind w:left="107" w:right="151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Ақша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негіздері.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ақша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 және оның элементтері.</w:t>
            </w:r>
          </w:p>
        </w:tc>
        <w:tc>
          <w:tcPr>
            <w:tcW w:w="861" w:type="dxa"/>
          </w:tcPr>
          <w:p w14:paraId="5DB4523F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69C42788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7ACA952D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BE5F778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20539621" w14:textId="77777777" w:rsidR="00D63472" w:rsidRDefault="0010551E">
            <w:pPr>
              <w:pStyle w:val="TableParagraph"/>
              <w:spacing w:line="230" w:lineRule="atLeast"/>
              <w:ind w:left="107" w:right="151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Валюталық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реттеудің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мәселелері.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Валюталық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заңнамаға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2"/>
                <w:sz w:val="20"/>
              </w:rPr>
              <w:t>жүргізу.</w:t>
            </w:r>
          </w:p>
        </w:tc>
        <w:tc>
          <w:tcPr>
            <w:tcW w:w="861" w:type="dxa"/>
          </w:tcPr>
          <w:p w14:paraId="41B33A2B" w14:textId="77777777" w:rsidR="00D63472" w:rsidRDefault="0010551E">
            <w:pPr>
              <w:pStyle w:val="TableParagraph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13CB56B8" w14:textId="77777777" w:rsidR="00D63472" w:rsidRDefault="0010551E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48C9D25D" w14:textId="77777777" w:rsidR="00D63472" w:rsidRDefault="00D63472">
      <w:pPr>
        <w:pStyle w:val="TableParagraph"/>
        <w:jc w:val="center"/>
        <w:rPr>
          <w:sz w:val="20"/>
        </w:rPr>
        <w:sectPr w:rsidR="00D63472">
          <w:type w:val="continuous"/>
          <w:pgSz w:w="11910" w:h="16840"/>
          <w:pgMar w:top="540" w:right="425" w:bottom="144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D63472" w14:paraId="014C1AAB" w14:textId="77777777">
        <w:trPr>
          <w:trHeight w:val="230"/>
        </w:trPr>
        <w:tc>
          <w:tcPr>
            <w:tcW w:w="1136" w:type="dxa"/>
            <w:vMerge w:val="restart"/>
          </w:tcPr>
          <w:p w14:paraId="01980CBC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7790" w:type="dxa"/>
          </w:tcPr>
          <w:p w14:paraId="412D3EB2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құрылымының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негіздері.</w:t>
            </w:r>
          </w:p>
        </w:tc>
        <w:tc>
          <w:tcPr>
            <w:tcW w:w="860" w:type="dxa"/>
          </w:tcPr>
          <w:p w14:paraId="7FCB078E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AEDD689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4DCBD1DF" w14:textId="77777777">
        <w:trPr>
          <w:trHeight w:val="457"/>
        </w:trPr>
        <w:tc>
          <w:tcPr>
            <w:tcW w:w="1136" w:type="dxa"/>
            <w:vMerge/>
            <w:tcBorders>
              <w:top w:val="nil"/>
            </w:tcBorders>
          </w:tcPr>
          <w:p w14:paraId="5FA7BDE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12C3D93" w14:textId="77777777" w:rsidR="00D63472" w:rsidRDefault="0010551E">
            <w:pPr>
              <w:pStyle w:val="TableParagraph"/>
              <w:spacing w:line="228" w:lineRule="exact"/>
              <w:ind w:left="107" w:right="165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құрылымы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реттеудің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құқықтық </w:t>
            </w:r>
            <w:r>
              <w:rPr>
                <w:spacing w:val="-2"/>
                <w:sz w:val="20"/>
              </w:rPr>
              <w:t>негіздері.</w:t>
            </w:r>
          </w:p>
        </w:tc>
        <w:tc>
          <w:tcPr>
            <w:tcW w:w="860" w:type="dxa"/>
          </w:tcPr>
          <w:p w14:paraId="594317BA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DF226EA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63472" w14:paraId="5908EB9B" w14:textId="77777777">
        <w:trPr>
          <w:trHeight w:val="230"/>
        </w:trPr>
        <w:tc>
          <w:tcPr>
            <w:tcW w:w="10514" w:type="dxa"/>
            <w:gridSpan w:val="4"/>
          </w:tcPr>
          <w:p w14:paraId="1F3F4363" w14:textId="77777777" w:rsidR="00D63472" w:rsidRDefault="0010551E">
            <w:pPr>
              <w:pStyle w:val="TableParagraph"/>
              <w:spacing w:line="210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қаржыларды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басқару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реттеу</w:t>
            </w:r>
          </w:p>
        </w:tc>
      </w:tr>
      <w:tr w:rsidR="00D63472" w14:paraId="30B9AAAE" w14:textId="77777777">
        <w:trPr>
          <w:trHeight w:val="230"/>
        </w:trPr>
        <w:tc>
          <w:tcPr>
            <w:tcW w:w="1136" w:type="dxa"/>
            <w:vMerge w:val="restart"/>
          </w:tcPr>
          <w:p w14:paraId="46436D74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23CAD44F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басқару.</w:t>
            </w:r>
          </w:p>
        </w:tc>
        <w:tc>
          <w:tcPr>
            <w:tcW w:w="860" w:type="dxa"/>
          </w:tcPr>
          <w:p w14:paraId="373F9405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D1E5BEF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294D6A1A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5DD59A4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68D1B37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басқаруды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асыратын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органдардың жүйесі, өкілеттіліктері.</w:t>
            </w:r>
          </w:p>
        </w:tc>
        <w:tc>
          <w:tcPr>
            <w:tcW w:w="860" w:type="dxa"/>
          </w:tcPr>
          <w:p w14:paraId="4E5A035E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E4006AF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63472" w14:paraId="5420F512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9EC2B1C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43E857A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60" w:type="dxa"/>
          </w:tcPr>
          <w:p w14:paraId="3D93448E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55B9CE02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</w:tr>
      <w:tr w:rsidR="00D63472" w14:paraId="2CFC20AD" w14:textId="77777777">
        <w:trPr>
          <w:trHeight w:val="230"/>
        </w:trPr>
        <w:tc>
          <w:tcPr>
            <w:tcW w:w="1136" w:type="dxa"/>
            <w:vMerge w:val="restart"/>
          </w:tcPr>
          <w:p w14:paraId="0F66A549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6FDF8AA7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жоспарлаудың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негіздері.</w:t>
            </w:r>
          </w:p>
        </w:tc>
        <w:tc>
          <w:tcPr>
            <w:tcW w:w="860" w:type="dxa"/>
          </w:tcPr>
          <w:p w14:paraId="6DD71E27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0ACB72D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49F8DAF8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F7E52E7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C3F61C1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жоспарлаудың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сатылары.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жылы.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кезеңі.</w:t>
            </w:r>
          </w:p>
        </w:tc>
        <w:tc>
          <w:tcPr>
            <w:tcW w:w="860" w:type="dxa"/>
          </w:tcPr>
          <w:p w14:paraId="7695E9EC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3C0781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63472" w14:paraId="61E1C641" w14:textId="77777777">
        <w:trPr>
          <w:trHeight w:val="465"/>
        </w:trPr>
        <w:tc>
          <w:tcPr>
            <w:tcW w:w="1136" w:type="dxa"/>
            <w:vMerge/>
            <w:tcBorders>
              <w:top w:val="nil"/>
            </w:tcBorders>
          </w:tcPr>
          <w:p w14:paraId="6AF546B7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EA6C687" w14:textId="77777777" w:rsidR="00D63472" w:rsidRDefault="0010551E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 СӨЖ қорғау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(нысаны дебат, топтық жұмыс). Тақырыбы: Ақша жүйесінің құқықтық негіздерінің өзекті мәселелері.</w:t>
            </w:r>
          </w:p>
        </w:tc>
        <w:tc>
          <w:tcPr>
            <w:tcW w:w="860" w:type="dxa"/>
          </w:tcPr>
          <w:p w14:paraId="3F1B002F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09E2EE6F" w14:textId="77777777" w:rsidR="00D63472" w:rsidRDefault="0010551E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D63472" w14:paraId="48B62F99" w14:textId="77777777">
        <w:trPr>
          <w:trHeight w:val="230"/>
        </w:trPr>
        <w:tc>
          <w:tcPr>
            <w:tcW w:w="9786" w:type="dxa"/>
            <w:gridSpan w:val="3"/>
          </w:tcPr>
          <w:p w14:paraId="2D7F92B7" w14:textId="77777777" w:rsidR="00D63472" w:rsidRDefault="0010551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22C4DED" w14:textId="77777777" w:rsidR="00D63472" w:rsidRDefault="0010551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63472" w14:paraId="236E5B2F" w14:textId="77777777">
        <w:trPr>
          <w:trHeight w:val="230"/>
        </w:trPr>
        <w:tc>
          <w:tcPr>
            <w:tcW w:w="1136" w:type="dxa"/>
            <w:vMerge w:val="restart"/>
          </w:tcPr>
          <w:p w14:paraId="104CEAC2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71D6D6B6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реттеу.</w:t>
            </w:r>
          </w:p>
        </w:tc>
        <w:tc>
          <w:tcPr>
            <w:tcW w:w="860" w:type="dxa"/>
          </w:tcPr>
          <w:p w14:paraId="59F7F3D6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8522BFE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0939FB3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BACDE7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1E00EAC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элементтері.</w:t>
            </w:r>
          </w:p>
        </w:tc>
        <w:tc>
          <w:tcPr>
            <w:tcW w:w="860" w:type="dxa"/>
          </w:tcPr>
          <w:p w14:paraId="5B9F84DF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1B9352F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1763EDF8" w14:textId="77777777">
        <w:trPr>
          <w:trHeight w:val="230"/>
        </w:trPr>
        <w:tc>
          <w:tcPr>
            <w:tcW w:w="1136" w:type="dxa"/>
            <w:vMerge w:val="restart"/>
          </w:tcPr>
          <w:p w14:paraId="1066DD66" w14:textId="77777777" w:rsidR="00D63472" w:rsidRDefault="0010551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55484DEC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Қаржылық-құқықтық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жауапкершілік.</w:t>
            </w:r>
          </w:p>
        </w:tc>
        <w:tc>
          <w:tcPr>
            <w:tcW w:w="860" w:type="dxa"/>
          </w:tcPr>
          <w:p w14:paraId="51E23598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6E2EE068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34A29C18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FAD040E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B81796E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түрлері.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құқық бұзушылықтарды саралау.</w:t>
            </w:r>
          </w:p>
        </w:tc>
        <w:tc>
          <w:tcPr>
            <w:tcW w:w="860" w:type="dxa"/>
          </w:tcPr>
          <w:p w14:paraId="111C63FB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93440B2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3C6A8963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5D4B1DB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5C0870C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Президентінің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халқына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жолдауы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экономикалық- қаржылық саясаттың өзекті мәселелерін талқылау (дөңгелек үстел).</w:t>
            </w:r>
          </w:p>
        </w:tc>
        <w:tc>
          <w:tcPr>
            <w:tcW w:w="860" w:type="dxa"/>
          </w:tcPr>
          <w:p w14:paraId="6609915A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181A1A2A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D63472" w14:paraId="5B63F283" w14:textId="77777777">
        <w:trPr>
          <w:trHeight w:val="230"/>
        </w:trPr>
        <w:tc>
          <w:tcPr>
            <w:tcW w:w="10514" w:type="dxa"/>
            <w:gridSpan w:val="4"/>
          </w:tcPr>
          <w:p w14:paraId="5E25636B" w14:textId="77777777" w:rsidR="00D63472" w:rsidRDefault="0010551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Қаржылық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ерекше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бөлімінің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институттары</w:t>
            </w:r>
          </w:p>
        </w:tc>
      </w:tr>
      <w:tr w:rsidR="00D63472" w14:paraId="189AAC88" w14:textId="77777777">
        <w:trPr>
          <w:trHeight w:val="457"/>
        </w:trPr>
        <w:tc>
          <w:tcPr>
            <w:tcW w:w="1136" w:type="dxa"/>
            <w:vMerge w:val="restart"/>
          </w:tcPr>
          <w:p w14:paraId="245B61FC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60CAC495" w14:textId="77777777" w:rsidR="00D63472" w:rsidRDefault="0010551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Бюджеттік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құқықтың ұғымы мен жалпы сипаттамасы.</w:t>
            </w:r>
          </w:p>
        </w:tc>
        <w:tc>
          <w:tcPr>
            <w:tcW w:w="860" w:type="dxa"/>
          </w:tcPr>
          <w:p w14:paraId="5DE45F45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D27BD6C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2F6B39BB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0D99E2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794C8E2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негіздері.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 заңнамасына талдау жасау.</w:t>
            </w:r>
          </w:p>
        </w:tc>
        <w:tc>
          <w:tcPr>
            <w:tcW w:w="860" w:type="dxa"/>
          </w:tcPr>
          <w:p w14:paraId="61EB5EF7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A71F5F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55FB3A8C" w14:textId="77777777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14:paraId="3F9299F1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62898AD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0E7614CB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308719B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</w:tr>
      <w:tr w:rsidR="00D63472" w14:paraId="70702677" w14:textId="77777777">
        <w:trPr>
          <w:trHeight w:val="230"/>
        </w:trPr>
        <w:tc>
          <w:tcPr>
            <w:tcW w:w="1136" w:type="dxa"/>
            <w:vMerge w:val="restart"/>
          </w:tcPr>
          <w:p w14:paraId="2201F4A3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4012DAA5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ретінде.</w:t>
            </w:r>
          </w:p>
        </w:tc>
        <w:tc>
          <w:tcPr>
            <w:tcW w:w="860" w:type="dxa"/>
          </w:tcPr>
          <w:p w14:paraId="2E5AC615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6B6DDACF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4C96FA1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9809965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897C66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сипаттамасы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Салықтың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түрлері.</w:t>
            </w:r>
          </w:p>
        </w:tc>
        <w:tc>
          <w:tcPr>
            <w:tcW w:w="860" w:type="dxa"/>
          </w:tcPr>
          <w:p w14:paraId="3676448D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230937C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338E96B5" w14:textId="77777777">
        <w:trPr>
          <w:trHeight w:val="460"/>
        </w:trPr>
        <w:tc>
          <w:tcPr>
            <w:tcW w:w="1136" w:type="dxa"/>
          </w:tcPr>
          <w:p w14:paraId="570498D2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66679C09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3 СӨЖ қорғау. </w:t>
            </w:r>
            <w:r>
              <w:rPr>
                <w:sz w:val="20"/>
              </w:rPr>
              <w:t>Тақырыбы: Қазақстан 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салық қызметін құқықтық реттеу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мәселелері.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түрлері.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жасау (жазбаша-реферат).</w:t>
            </w:r>
          </w:p>
        </w:tc>
        <w:tc>
          <w:tcPr>
            <w:tcW w:w="860" w:type="dxa"/>
          </w:tcPr>
          <w:p w14:paraId="2FD9E6C1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557639A7" w14:textId="77777777" w:rsidR="00D63472" w:rsidRDefault="0010551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63472" w14:paraId="770F3414" w14:textId="77777777">
        <w:trPr>
          <w:trHeight w:val="230"/>
        </w:trPr>
        <w:tc>
          <w:tcPr>
            <w:tcW w:w="1136" w:type="dxa"/>
            <w:vMerge w:val="restart"/>
          </w:tcPr>
          <w:p w14:paraId="00386BD5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F8D8833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сипаттамасы.</w:t>
            </w:r>
          </w:p>
        </w:tc>
        <w:tc>
          <w:tcPr>
            <w:tcW w:w="860" w:type="dxa"/>
          </w:tcPr>
          <w:p w14:paraId="43AEBA63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131301B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09EBB202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1D4DCCE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BB0B58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жүйесі.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 заңнамасы. Ұлттық банк өкілеттіліктері</w:t>
            </w:r>
          </w:p>
        </w:tc>
        <w:tc>
          <w:tcPr>
            <w:tcW w:w="860" w:type="dxa"/>
          </w:tcPr>
          <w:p w14:paraId="3EAEFCBF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A22F3B1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5BAAE6B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218AF00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7FE5648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73410CB4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21913BAC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</w:tr>
      <w:tr w:rsidR="00D63472" w14:paraId="0EE2718F" w14:textId="77777777">
        <w:trPr>
          <w:trHeight w:val="230"/>
        </w:trPr>
        <w:tc>
          <w:tcPr>
            <w:tcW w:w="1136" w:type="dxa"/>
            <w:vMerge w:val="restart"/>
          </w:tcPr>
          <w:p w14:paraId="4661BAEB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2E4CAB4E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Сақтандыру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сипаттамасы.</w:t>
            </w:r>
          </w:p>
        </w:tc>
        <w:tc>
          <w:tcPr>
            <w:tcW w:w="860" w:type="dxa"/>
          </w:tcPr>
          <w:p w14:paraId="4E549252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D7E3C77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44E9EB8D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202B23A3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202EFE5" w14:textId="77777777" w:rsidR="00D63472" w:rsidRDefault="0010551E">
            <w:pPr>
              <w:pStyle w:val="TableParagraph"/>
              <w:spacing w:line="230" w:lineRule="atLeast"/>
              <w:ind w:left="107" w:right="165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сақтандыру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реттеу. Сақтандыру түрлері. Сақтандыру заңнамасын талдау.</w:t>
            </w:r>
          </w:p>
        </w:tc>
        <w:tc>
          <w:tcPr>
            <w:tcW w:w="860" w:type="dxa"/>
          </w:tcPr>
          <w:p w14:paraId="35B9E934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342E88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7090B37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CFE5963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4B80AA6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(жоба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дайындау).</w:t>
            </w:r>
          </w:p>
        </w:tc>
        <w:tc>
          <w:tcPr>
            <w:tcW w:w="860" w:type="dxa"/>
          </w:tcPr>
          <w:p w14:paraId="437D5A6C" w14:textId="77777777" w:rsidR="00D63472" w:rsidRDefault="00D6347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3B02AC17" w14:textId="77777777" w:rsidR="00D63472" w:rsidRDefault="0010551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63472" w14:paraId="4552584E" w14:textId="77777777">
        <w:trPr>
          <w:trHeight w:val="230"/>
        </w:trPr>
        <w:tc>
          <w:tcPr>
            <w:tcW w:w="1136" w:type="dxa"/>
            <w:vMerge w:val="restart"/>
          </w:tcPr>
          <w:p w14:paraId="7A40BBA8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206C127F" w14:textId="77777777" w:rsidR="00D63472" w:rsidRDefault="001055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Қаржылық-шаруашылық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қаржылық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ретінде.</w:t>
            </w:r>
          </w:p>
        </w:tc>
        <w:tc>
          <w:tcPr>
            <w:tcW w:w="860" w:type="dxa"/>
          </w:tcPr>
          <w:p w14:paraId="6D0E4C5B" w14:textId="77777777" w:rsidR="00D63472" w:rsidRDefault="0010551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8941E11" w14:textId="77777777" w:rsidR="00D63472" w:rsidRDefault="0010551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0E0F799C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031271EB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A90615" w14:textId="77777777" w:rsidR="00D63472" w:rsidRDefault="0010551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Қаржылық-шаруашылық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сипаттамасы,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пәні, </w:t>
            </w:r>
            <w:r>
              <w:rPr>
                <w:spacing w:val="-2"/>
                <w:sz w:val="20"/>
              </w:rPr>
              <w:t>жүйесі.</w:t>
            </w:r>
          </w:p>
        </w:tc>
        <w:tc>
          <w:tcPr>
            <w:tcW w:w="860" w:type="dxa"/>
          </w:tcPr>
          <w:p w14:paraId="705B38EF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6A4098E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63472" w14:paraId="6C420BA1" w14:textId="77777777">
        <w:trPr>
          <w:trHeight w:val="460"/>
        </w:trPr>
        <w:tc>
          <w:tcPr>
            <w:tcW w:w="1136" w:type="dxa"/>
            <w:vMerge w:val="restart"/>
          </w:tcPr>
          <w:p w14:paraId="02B9143E" w14:textId="77777777" w:rsidR="00D63472" w:rsidRDefault="0010551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114A3557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несиелеудің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негіздері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шарттары.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/>
                <w:sz w:val="20"/>
              </w:rPr>
              <w:t>аспектілер.</w:t>
            </w:r>
          </w:p>
        </w:tc>
        <w:tc>
          <w:tcPr>
            <w:tcW w:w="860" w:type="dxa"/>
          </w:tcPr>
          <w:p w14:paraId="66ED0187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D608E5B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3472" w14:paraId="6F49523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CC4FFC6" w14:textId="77777777" w:rsidR="00D63472" w:rsidRDefault="00D6347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951223" w14:textId="77777777" w:rsidR="00D63472" w:rsidRDefault="0010551E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несиелеу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қарыз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алудың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сипаттамасы. Халықаралық мәселелер.</w:t>
            </w:r>
          </w:p>
        </w:tc>
        <w:tc>
          <w:tcPr>
            <w:tcW w:w="860" w:type="dxa"/>
          </w:tcPr>
          <w:p w14:paraId="2DE5C64C" w14:textId="77777777" w:rsidR="00D63472" w:rsidRDefault="001055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2F51591" w14:textId="77777777" w:rsidR="00D63472" w:rsidRDefault="0010551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63472" w14:paraId="4DB84378" w14:textId="77777777">
        <w:trPr>
          <w:trHeight w:val="275"/>
        </w:trPr>
        <w:tc>
          <w:tcPr>
            <w:tcW w:w="1136" w:type="dxa"/>
          </w:tcPr>
          <w:p w14:paraId="6AE3C917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3FA671B7" w14:textId="77777777" w:rsidR="00D63472" w:rsidRDefault="0010551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Емтихан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кеңестер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беру.</w:t>
            </w:r>
          </w:p>
        </w:tc>
        <w:tc>
          <w:tcPr>
            <w:tcW w:w="860" w:type="dxa"/>
          </w:tcPr>
          <w:p w14:paraId="6F6544C8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1B0C9B8D" w14:textId="77777777" w:rsidR="00D63472" w:rsidRDefault="00D6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D63472" w14:paraId="7D979C11" w14:textId="77777777">
        <w:trPr>
          <w:trHeight w:val="230"/>
        </w:trPr>
        <w:tc>
          <w:tcPr>
            <w:tcW w:w="9786" w:type="dxa"/>
            <w:gridSpan w:val="3"/>
          </w:tcPr>
          <w:p w14:paraId="310124DE" w14:textId="77777777" w:rsidR="00D63472" w:rsidRDefault="0010551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F01D10" w14:textId="77777777" w:rsidR="00D63472" w:rsidRDefault="0010551E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63472" w14:paraId="6A301616" w14:textId="77777777">
        <w:trPr>
          <w:trHeight w:val="230"/>
        </w:trPr>
        <w:tc>
          <w:tcPr>
            <w:tcW w:w="9786" w:type="dxa"/>
            <w:gridSpan w:val="3"/>
          </w:tcPr>
          <w:p w14:paraId="3C4B2D4A" w14:textId="77777777" w:rsidR="00D63472" w:rsidRDefault="0010551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28" w:type="dxa"/>
          </w:tcPr>
          <w:p w14:paraId="2B154620" w14:textId="77777777" w:rsidR="00D63472" w:rsidRDefault="0010551E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63472" w14:paraId="0AD68C06" w14:textId="77777777">
        <w:trPr>
          <w:trHeight w:val="230"/>
        </w:trPr>
        <w:tc>
          <w:tcPr>
            <w:tcW w:w="9786" w:type="dxa"/>
            <w:gridSpan w:val="3"/>
          </w:tcPr>
          <w:p w14:paraId="51CC2960" w14:textId="77777777" w:rsidR="00D63472" w:rsidRDefault="0010551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28" w:type="dxa"/>
          </w:tcPr>
          <w:p w14:paraId="205C2A7C" w14:textId="77777777" w:rsidR="00D63472" w:rsidRDefault="0010551E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63C685C3" w14:textId="77777777" w:rsidR="00D63472" w:rsidRDefault="0010551E">
      <w:pPr>
        <w:pStyle w:val="a3"/>
        <w:spacing w:before="63"/>
        <w:rPr>
          <w:b/>
        </w:rPr>
      </w:pPr>
      <w:r>
        <w:rPr>
          <w:b/>
          <w:noProof/>
        </w:rPr>
        <w:drawing>
          <wp:anchor distT="0" distB="0" distL="0" distR="0" simplePos="0" relativeHeight="487588864" behindDoc="1" locked="0" layoutInCell="1" allowOverlap="1" wp14:anchorId="3623793A" wp14:editId="09EE7426">
            <wp:simplePos x="0" y="0"/>
            <wp:positionH relativeFrom="page">
              <wp:posOffset>717926</wp:posOffset>
            </wp:positionH>
            <wp:positionV relativeFrom="paragraph">
              <wp:posOffset>201564</wp:posOffset>
            </wp:positionV>
            <wp:extent cx="5513887" cy="152561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887" cy="1525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683E6" w14:textId="77777777" w:rsidR="00D63472" w:rsidRDefault="00D63472">
      <w:pPr>
        <w:pStyle w:val="a3"/>
        <w:rPr>
          <w:b/>
        </w:rPr>
        <w:sectPr w:rsidR="00D63472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5EFEE445" w14:textId="77777777" w:rsidR="00D63472" w:rsidRDefault="0010551E">
      <w:pPr>
        <w:spacing w:before="120"/>
        <w:ind w:left="7151" w:hanging="7050"/>
        <w:rPr>
          <w:b/>
          <w:sz w:val="20"/>
        </w:rPr>
      </w:pPr>
      <w:r>
        <w:rPr>
          <w:b/>
          <w:sz w:val="20"/>
        </w:rPr>
        <w:lastRenderedPageBreak/>
        <w:t>«№1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СӨЖ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Тақырыбы: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Қаржы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құқығының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құқық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саласы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ретіндегі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ерекшелігі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және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қазіргі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таңдағы өзекті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мәселелері»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презентация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тапсырмасы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(АБ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100%-ның </w:t>
      </w:r>
      <w:r>
        <w:rPr>
          <w:b/>
          <w:spacing w:val="-4"/>
          <w:sz w:val="20"/>
        </w:rPr>
        <w:t>25%)</w:t>
      </w:r>
    </w:p>
    <w:p w14:paraId="73882379" w14:textId="77777777" w:rsidR="00D63472" w:rsidRDefault="00D6347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D63472" w14:paraId="48652C18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8C5D530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68907291" w14:textId="77777777" w:rsidR="00D63472" w:rsidRDefault="0010551E">
            <w:pPr>
              <w:pStyle w:val="TableParagraph"/>
              <w:ind w:left="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  <w:p w14:paraId="0888269B" w14:textId="77777777" w:rsidR="00D63472" w:rsidRDefault="0010551E">
            <w:pPr>
              <w:pStyle w:val="TableParagraph"/>
              <w:spacing w:line="210" w:lineRule="exact"/>
              <w:ind w:left="128" w:right="156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8" w:type="dxa"/>
            <w:shd w:val="clear" w:color="auto" w:fill="DBE4F0"/>
          </w:tcPr>
          <w:p w14:paraId="6A3DBA6F" w14:textId="77777777" w:rsidR="00D63472" w:rsidRDefault="0010551E">
            <w:pPr>
              <w:pStyle w:val="TableParagraph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  <w:p w14:paraId="5D262205" w14:textId="77777777" w:rsidR="00D63472" w:rsidRDefault="0010551E">
            <w:pPr>
              <w:pStyle w:val="TableParagraph"/>
              <w:spacing w:line="210" w:lineRule="exact"/>
              <w:ind w:left="1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6" w:type="dxa"/>
            <w:shd w:val="clear" w:color="auto" w:fill="DBE4F0"/>
          </w:tcPr>
          <w:p w14:paraId="1AF3F0A9" w14:textId="77777777" w:rsidR="00D63472" w:rsidRDefault="0010551E">
            <w:pPr>
              <w:pStyle w:val="TableParagraph"/>
              <w:ind w:left="13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  <w:p w14:paraId="1B644AE1" w14:textId="77777777" w:rsidR="00D63472" w:rsidRDefault="0010551E">
            <w:pPr>
              <w:pStyle w:val="TableParagraph"/>
              <w:spacing w:line="210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7" w:type="dxa"/>
            <w:shd w:val="clear" w:color="auto" w:fill="DBE4F0"/>
          </w:tcPr>
          <w:p w14:paraId="71995827" w14:textId="77777777" w:rsidR="00D63472" w:rsidRDefault="0010551E">
            <w:pPr>
              <w:pStyle w:val="TableParagraph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  <w:p w14:paraId="22D7B5C6" w14:textId="77777777" w:rsidR="00D63472" w:rsidRDefault="0010551E">
            <w:pPr>
              <w:pStyle w:val="TableParagraph"/>
              <w:spacing w:line="210" w:lineRule="exact"/>
              <w:ind w:left="8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D63472" w14:paraId="458691FA" w14:textId="77777777">
        <w:trPr>
          <w:trHeight w:val="1610"/>
        </w:trPr>
        <w:tc>
          <w:tcPr>
            <w:tcW w:w="2520" w:type="dxa"/>
          </w:tcPr>
          <w:p w14:paraId="6C597347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Қаржы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құқығының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құқық саласы ретіндегі ерекшелігі, ұғымы, пәні, жүйесі, әдістері туралы толық ұғыну</w:t>
            </w:r>
          </w:p>
        </w:tc>
        <w:tc>
          <w:tcPr>
            <w:tcW w:w="2803" w:type="dxa"/>
          </w:tcPr>
          <w:p w14:paraId="3EA84D79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Қаржы құқығының құқық саласы ретіндегі жалпы сипаттамасын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түсіну. 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2658" w:type="dxa"/>
          </w:tcPr>
          <w:p w14:paraId="59B0FD56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Қаржы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 саласы ретіндегі жалпы сипаттамасын түсіну.</w:t>
            </w:r>
          </w:p>
          <w:p w14:paraId="75F3B909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3496" w:type="dxa"/>
          </w:tcPr>
          <w:p w14:paraId="220E8495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Қаржы құқығының құқық саласы ретіндегі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шектеулі </w:t>
            </w:r>
            <w:r>
              <w:rPr>
                <w:spacing w:val="-2"/>
                <w:sz w:val="20"/>
              </w:rPr>
              <w:t>түсіну.</w:t>
            </w:r>
          </w:p>
          <w:p w14:paraId="22011AC7" w14:textId="77777777" w:rsidR="00D63472" w:rsidRDefault="0010551E">
            <w:pPr>
              <w:pStyle w:val="TableParagraph"/>
              <w:spacing w:before="1"/>
              <w:ind w:right="597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беріледі.</w:t>
            </w:r>
          </w:p>
        </w:tc>
        <w:tc>
          <w:tcPr>
            <w:tcW w:w="3357" w:type="dxa"/>
          </w:tcPr>
          <w:p w14:paraId="1F6D052F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Қаржы құқығының құқық саласы ретіндегі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үстірт түсіну/ түсінбеушілік.</w:t>
            </w:r>
          </w:p>
          <w:p w14:paraId="346C9B17" w14:textId="77777777" w:rsidR="00D63472" w:rsidRDefault="0010551E">
            <w:pPr>
              <w:pStyle w:val="TableParagraph"/>
              <w:spacing w:before="1"/>
              <w:ind w:left="10" w:right="454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D63472" w14:paraId="61956165" w14:textId="77777777">
        <w:trPr>
          <w:trHeight w:val="2301"/>
        </w:trPr>
        <w:tc>
          <w:tcPr>
            <w:tcW w:w="2520" w:type="dxa"/>
          </w:tcPr>
          <w:p w14:paraId="569B0EBE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Қаржы құқығының ҚР құқық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жүйесіндегі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орны және өзге құ</w:t>
            </w:r>
            <w:r>
              <w:rPr>
                <w:b/>
                <w:sz w:val="20"/>
              </w:rPr>
              <w:t>қық салаларымен өзара байланысын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2803" w:type="dxa"/>
          </w:tcPr>
          <w:p w14:paraId="15917095" w14:textId="77777777" w:rsidR="00D63472" w:rsidRDefault="0010551E">
            <w:pPr>
              <w:pStyle w:val="TableParagraph"/>
              <w:ind w:left="4" w:right="8"/>
              <w:rPr>
                <w:sz w:val="20"/>
              </w:rPr>
            </w:pPr>
            <w:r>
              <w:rPr>
                <w:sz w:val="20"/>
              </w:rPr>
              <w:t>Қаржы құқығының ҚР құқық жүйесіндегі орны және өзге құқық салаларымен өзара байланысын өте жақсы түсіну. Аргументтерді эмпирикалық зерттеудің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 салыстырмалы құқықтық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статистикалық талдау</w:t>
            </w:r>
          </w:p>
          <w:p w14:paraId="0798CAA4" w14:textId="77777777" w:rsidR="00D63472" w:rsidRDefault="0010551E">
            <w:pPr>
              <w:pStyle w:val="TableParagraph"/>
              <w:spacing w:before="2"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0BA2A623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Қаржы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өзге құқық салаларымен байланысын түсіну.</w:t>
            </w:r>
          </w:p>
          <w:p w14:paraId="79CC34CC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Аргументтерді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/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2A127D22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Қаржы құқығының ҚР құқық жүйесіндегі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 салаларымен өзара байланысын шектеулі түсіну.</w:t>
            </w:r>
          </w:p>
          <w:p w14:paraId="2257411E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дәлелдерін ше</w:t>
            </w:r>
            <w:r>
              <w:rPr>
                <w:sz w:val="20"/>
              </w:rPr>
              <w:t>ктеулі қолдану.</w:t>
            </w:r>
          </w:p>
        </w:tc>
        <w:tc>
          <w:tcPr>
            <w:tcW w:w="3357" w:type="dxa"/>
          </w:tcPr>
          <w:p w14:paraId="0869E57B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Қаржы құқығының ҚР құқық жүйесіндегі орны және өзге құқық салаларымен өзара байланысын шамалы түсіну немесе түсінік жоқ. 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мүлдем қолданбайды.</w:t>
            </w:r>
          </w:p>
        </w:tc>
      </w:tr>
      <w:tr w:rsidR="00D63472" w14:paraId="40AD1499" w14:textId="77777777">
        <w:trPr>
          <w:trHeight w:val="1609"/>
        </w:trPr>
        <w:tc>
          <w:tcPr>
            <w:tcW w:w="2520" w:type="dxa"/>
          </w:tcPr>
          <w:p w14:paraId="3AC644FF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ұсыныстар</w:t>
            </w:r>
          </w:p>
        </w:tc>
        <w:tc>
          <w:tcPr>
            <w:tcW w:w="2803" w:type="dxa"/>
          </w:tcPr>
          <w:p w14:paraId="6351B44A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Қаржы құқығының құқық саласы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маңызы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өзектілігіне сауатты ғылыми және/немесе практикалық ұсынымдар мен ұсыныстар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58" w:type="dxa"/>
          </w:tcPr>
          <w:p w14:paraId="507E69ED" w14:textId="77777777" w:rsidR="00D63472" w:rsidRDefault="0010551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Қаржы құқығының құқық саласы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маңызы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 өзектілігіне кейб</w:t>
            </w:r>
            <w:r>
              <w:rPr>
                <w:sz w:val="20"/>
              </w:rPr>
              <w:t>ір ойлар және/немесе практикалық ұсынымдарды және ұсыныстарды ұсынады</w:t>
            </w:r>
          </w:p>
        </w:tc>
        <w:tc>
          <w:tcPr>
            <w:tcW w:w="3496" w:type="dxa"/>
          </w:tcPr>
          <w:p w14:paraId="1CB28A48" w14:textId="77777777" w:rsidR="00D63472" w:rsidRDefault="0010551E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Қаржы құқығының құқық саласы ретіндегі маңызы мен өзектілігіне байланысты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шектеулі пікірлер және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ұсынымдар.Ұсынымдар маңыздылау емес, мұқият талдауға негізделмеген және таяз.</w:t>
            </w:r>
          </w:p>
        </w:tc>
        <w:tc>
          <w:tcPr>
            <w:tcW w:w="3357" w:type="dxa"/>
          </w:tcPr>
          <w:p w14:paraId="086FB630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Қаржы құқығының құқық саласы ретіндегі маңызы мен өзектілігі туралы ойлар пен практикалық ұсынымдар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жоқ немесе өте төмен 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</w:tr>
      <w:tr w:rsidR="00D63472" w14:paraId="644FC1BF" w14:textId="77777777">
        <w:trPr>
          <w:trHeight w:val="1149"/>
        </w:trPr>
        <w:tc>
          <w:tcPr>
            <w:tcW w:w="2520" w:type="dxa"/>
          </w:tcPr>
          <w:p w14:paraId="4AFBFE29" w14:textId="77777777" w:rsidR="00D63472" w:rsidRDefault="0010551E">
            <w:pPr>
              <w:pStyle w:val="TableParagraph"/>
              <w:ind w:right="9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Презентация, </w:t>
            </w:r>
            <w:r>
              <w:rPr>
                <w:b/>
                <w:sz w:val="20"/>
              </w:rPr>
              <w:t>АРА style</w:t>
            </w:r>
          </w:p>
        </w:tc>
        <w:tc>
          <w:tcPr>
            <w:tcW w:w="2803" w:type="dxa"/>
          </w:tcPr>
          <w:p w14:paraId="405236CC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Презентация айқындықты, нақтылықты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дұрыстығын жоғары дәрежеде көрсетеді.</w:t>
            </w:r>
          </w:p>
          <w:p w14:paraId="2D0D0A06" w14:textId="77777777" w:rsidR="00D63472" w:rsidRDefault="0010551E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684660D1" w14:textId="77777777" w:rsidR="00D63472" w:rsidRDefault="0010551E">
            <w:pPr>
              <w:pStyle w:val="TableParagraph"/>
              <w:ind w:left="5" w:right="351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айқындықты, нақтылықты және дұрыстығын көрсетеді.</w:t>
            </w:r>
          </w:p>
          <w:p w14:paraId="6EFD2D8E" w14:textId="77777777" w:rsidR="00D63472" w:rsidRDefault="0010551E">
            <w:pPr>
              <w:pStyle w:val="TableParagraph"/>
              <w:spacing w:line="230" w:lineRule="exact"/>
              <w:ind w:left="5" w:right="160"/>
              <w:rPr>
                <w:sz w:val="20"/>
              </w:rPr>
            </w:pPr>
            <w:r>
              <w:rPr>
                <w:sz w:val="20"/>
              </w:rPr>
              <w:t>Негізінен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style-ды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01C9958E" w14:textId="77777777" w:rsidR="00D63472" w:rsidRDefault="0010551E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Презентацияда кейбір негізгі қателер бар және анықтықты жақсарту қажет. APA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қателіктер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бар.</w:t>
            </w:r>
          </w:p>
        </w:tc>
        <w:tc>
          <w:tcPr>
            <w:tcW w:w="3357" w:type="dxa"/>
          </w:tcPr>
          <w:p w14:paraId="2D7B0A88" w14:textId="77777777" w:rsidR="00D63472" w:rsidRDefault="0010551E">
            <w:pPr>
              <w:pStyle w:val="TableParagraph"/>
              <w:ind w:left="10" w:right="317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түсініксіз,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мазмұнына ілесу қиын. APA style-ды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ұстануда көптеген қателіктер бар.</w:t>
            </w:r>
          </w:p>
        </w:tc>
      </w:tr>
    </w:tbl>
    <w:p w14:paraId="62C8B206" w14:textId="77777777" w:rsidR="00D63472" w:rsidRDefault="00D63472">
      <w:pPr>
        <w:pStyle w:val="TableParagraph"/>
        <w:jc w:val="both"/>
        <w:rPr>
          <w:sz w:val="20"/>
        </w:rPr>
        <w:sectPr w:rsidR="00D63472">
          <w:headerReference w:type="default" r:id="rId15"/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486270C3" w14:textId="77777777" w:rsidR="00D63472" w:rsidRDefault="0010551E">
      <w:pPr>
        <w:spacing w:before="120"/>
        <w:ind w:left="1392"/>
        <w:rPr>
          <w:b/>
          <w:sz w:val="20"/>
        </w:rPr>
      </w:pPr>
      <w:r>
        <w:rPr>
          <w:b/>
          <w:sz w:val="20"/>
        </w:rPr>
        <w:lastRenderedPageBreak/>
        <w:t>«№2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СӨЖ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Тақырыбы: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Ақша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жүйесінің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құқықтық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негіздерінің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өзекті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мәселелері»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топтық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жұмыс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тапсырмасы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(АБ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100%-ның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25%)</w:t>
      </w:r>
    </w:p>
    <w:p w14:paraId="038CC7DA" w14:textId="77777777" w:rsidR="00D63472" w:rsidRDefault="00D63472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D63472" w14:paraId="7EF222FE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ADBB5F5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69E067F2" w14:textId="77777777" w:rsidR="00D63472" w:rsidRDefault="0010551E">
            <w:pPr>
              <w:pStyle w:val="TableParagraph"/>
              <w:ind w:left="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  <w:p w14:paraId="610096FD" w14:textId="77777777" w:rsidR="00D63472" w:rsidRDefault="0010551E">
            <w:pPr>
              <w:pStyle w:val="TableParagraph"/>
              <w:spacing w:line="210" w:lineRule="exact"/>
              <w:ind w:left="128" w:right="156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8" w:type="dxa"/>
            <w:shd w:val="clear" w:color="auto" w:fill="DBE4F0"/>
          </w:tcPr>
          <w:p w14:paraId="6EAD4D36" w14:textId="77777777" w:rsidR="00D63472" w:rsidRDefault="0010551E">
            <w:pPr>
              <w:pStyle w:val="TableParagraph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  <w:p w14:paraId="097800A3" w14:textId="77777777" w:rsidR="00D63472" w:rsidRDefault="0010551E">
            <w:pPr>
              <w:pStyle w:val="TableParagraph"/>
              <w:spacing w:line="210" w:lineRule="exact"/>
              <w:ind w:left="1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6" w:type="dxa"/>
            <w:shd w:val="clear" w:color="auto" w:fill="DBE4F0"/>
          </w:tcPr>
          <w:p w14:paraId="5BBD35F8" w14:textId="77777777" w:rsidR="00D63472" w:rsidRDefault="0010551E">
            <w:pPr>
              <w:pStyle w:val="TableParagraph"/>
              <w:ind w:left="13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  <w:p w14:paraId="04CC533F" w14:textId="77777777" w:rsidR="00D63472" w:rsidRDefault="0010551E">
            <w:pPr>
              <w:pStyle w:val="TableParagraph"/>
              <w:spacing w:line="210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7" w:type="dxa"/>
            <w:shd w:val="clear" w:color="auto" w:fill="DBE4F0"/>
          </w:tcPr>
          <w:p w14:paraId="2DA25DCC" w14:textId="77777777" w:rsidR="00D63472" w:rsidRDefault="0010551E">
            <w:pPr>
              <w:pStyle w:val="TableParagraph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  <w:p w14:paraId="48F520A5" w14:textId="77777777" w:rsidR="00D63472" w:rsidRDefault="0010551E">
            <w:pPr>
              <w:pStyle w:val="TableParagraph"/>
              <w:spacing w:line="210" w:lineRule="exact"/>
              <w:ind w:left="8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D63472" w14:paraId="7D7682F2" w14:textId="77777777">
        <w:trPr>
          <w:trHeight w:val="1380"/>
        </w:trPr>
        <w:tc>
          <w:tcPr>
            <w:tcW w:w="2520" w:type="dxa"/>
          </w:tcPr>
          <w:p w14:paraId="2A356E4C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Ақша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жүйесінің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 негіздерін түсіну</w:t>
            </w:r>
          </w:p>
        </w:tc>
        <w:tc>
          <w:tcPr>
            <w:tcW w:w="2803" w:type="dxa"/>
          </w:tcPr>
          <w:p w14:paraId="5ED5358B" w14:textId="77777777" w:rsidR="00D63472" w:rsidRDefault="0010551E">
            <w:pPr>
              <w:pStyle w:val="TableParagraph"/>
              <w:ind w:left="4" w:right="306"/>
              <w:rPr>
                <w:sz w:val="20"/>
              </w:rPr>
            </w:pPr>
            <w:r>
              <w:rPr>
                <w:sz w:val="20"/>
              </w:rPr>
              <w:t>Ақша жүйесінің құқықтық негіздерін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терең түсіну. 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2658" w:type="dxa"/>
          </w:tcPr>
          <w:p w14:paraId="347410D4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Ақша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құқықтық негіздерін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  <w:p w14:paraId="63B66E1A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3496" w:type="dxa"/>
          </w:tcPr>
          <w:p w14:paraId="68AADA86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Ақша жүйесінің құқықтық негіздерін шектеулі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 жә</w:t>
            </w:r>
            <w:r>
              <w:rPr>
                <w:sz w:val="20"/>
              </w:rPr>
              <w:t>не орынды сілтемелер (дәйексөздер) беріледі.</w:t>
            </w:r>
          </w:p>
        </w:tc>
        <w:tc>
          <w:tcPr>
            <w:tcW w:w="3357" w:type="dxa"/>
          </w:tcPr>
          <w:p w14:paraId="7D8E22EA" w14:textId="77777777" w:rsidR="00D63472" w:rsidRDefault="0010551E">
            <w:pPr>
              <w:pStyle w:val="TableParagraph"/>
              <w:ind w:left="10" w:right="140"/>
              <w:jc w:val="both"/>
              <w:rPr>
                <w:sz w:val="20"/>
              </w:rPr>
            </w:pPr>
            <w:r>
              <w:rPr>
                <w:sz w:val="20"/>
              </w:rPr>
              <w:t>Ақша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негіздерін үстірт түсіну/ түсінбеушілік.</w:t>
            </w:r>
          </w:p>
          <w:p w14:paraId="50DE5BD9" w14:textId="77777777" w:rsidR="00D63472" w:rsidRDefault="0010551E">
            <w:pPr>
              <w:pStyle w:val="TableParagraph"/>
              <w:spacing w:before="1"/>
              <w:ind w:left="10" w:right="454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D63472" w14:paraId="589B3238" w14:textId="77777777">
        <w:trPr>
          <w:trHeight w:val="2070"/>
        </w:trPr>
        <w:tc>
          <w:tcPr>
            <w:tcW w:w="2520" w:type="dxa"/>
          </w:tcPr>
          <w:p w14:paraId="468A8C6D" w14:textId="77777777" w:rsidR="00D63472" w:rsidRDefault="0010551E">
            <w:pPr>
              <w:pStyle w:val="TableParagraph"/>
              <w:ind w:right="635"/>
              <w:rPr>
                <w:b/>
                <w:sz w:val="20"/>
              </w:rPr>
            </w:pPr>
            <w:r>
              <w:rPr>
                <w:b/>
                <w:sz w:val="20"/>
              </w:rPr>
              <w:t>Ақша жүйесінің элементтерін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талдау</w:t>
            </w:r>
          </w:p>
        </w:tc>
        <w:tc>
          <w:tcPr>
            <w:tcW w:w="2803" w:type="dxa"/>
          </w:tcPr>
          <w:p w14:paraId="4C3A1E05" w14:textId="77777777" w:rsidR="00D63472" w:rsidRDefault="0010551E">
            <w:pPr>
              <w:pStyle w:val="TableParagraph"/>
              <w:ind w:left="4" w:right="185"/>
              <w:jc w:val="both"/>
              <w:rPr>
                <w:sz w:val="20"/>
              </w:rPr>
            </w:pPr>
            <w:r>
              <w:rPr>
                <w:sz w:val="20"/>
              </w:rPr>
              <w:t>Ақша жүйесінің элементтерін салыстыра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жақсы </w:t>
            </w:r>
            <w:r>
              <w:rPr>
                <w:spacing w:val="-2"/>
                <w:sz w:val="20"/>
              </w:rPr>
              <w:t>талдау.</w:t>
            </w:r>
          </w:p>
          <w:p w14:paraId="6C9E7949" w14:textId="77777777" w:rsidR="00D63472" w:rsidRDefault="0010551E">
            <w:pPr>
              <w:pStyle w:val="TableParagraph"/>
              <w:spacing w:before="1"/>
              <w:ind w:left="4" w:right="8"/>
              <w:rPr>
                <w:sz w:val="20"/>
              </w:rPr>
            </w:pPr>
            <w:r>
              <w:rPr>
                <w:sz w:val="20"/>
              </w:rPr>
              <w:t>Аргументтерді эмпирикалық зерттеудің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 салыстырмалы құқықтық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статистикалық талдау</w:t>
            </w:r>
          </w:p>
          <w:p w14:paraId="169FCCB3" w14:textId="77777777" w:rsidR="00D63472" w:rsidRDefault="0010551E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0B7CA727" w14:textId="77777777" w:rsidR="00D63472" w:rsidRDefault="0010551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Ақша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элементтерін салыстыра отырып талдау.</w:t>
            </w:r>
          </w:p>
          <w:p w14:paraId="48253884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Аргументтерді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/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56F60661" w14:textId="77777777" w:rsidR="00D63472" w:rsidRDefault="0010551E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Ақша жүйесінің элементтерін салыстыра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  <w:p w14:paraId="375F9CB1" w14:textId="77777777" w:rsidR="00D63472" w:rsidRDefault="00D6347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A0B09E4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дәлелдерін шектеулі қолдану.</w:t>
            </w:r>
          </w:p>
        </w:tc>
        <w:tc>
          <w:tcPr>
            <w:tcW w:w="3357" w:type="dxa"/>
          </w:tcPr>
          <w:p w14:paraId="448756A1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Ақша жүйесінің элементтерін салыстыра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шамалы немесе жоқ.</w:t>
            </w:r>
          </w:p>
          <w:p w14:paraId="1713406C" w14:textId="77777777" w:rsidR="00D63472" w:rsidRDefault="0010551E">
            <w:pPr>
              <w:pStyle w:val="TableParagraph"/>
              <w:spacing w:before="1"/>
              <w:ind w:left="10" w:right="35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мүлдем қолданбайды.</w:t>
            </w:r>
          </w:p>
        </w:tc>
      </w:tr>
      <w:tr w:rsidR="00D63472" w14:paraId="498F62ED" w14:textId="77777777">
        <w:trPr>
          <w:trHeight w:val="921"/>
        </w:trPr>
        <w:tc>
          <w:tcPr>
            <w:tcW w:w="2520" w:type="dxa"/>
          </w:tcPr>
          <w:p w14:paraId="54E27705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Сынамалы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зерттеулер</w:t>
            </w:r>
          </w:p>
        </w:tc>
        <w:tc>
          <w:tcPr>
            <w:tcW w:w="2803" w:type="dxa"/>
          </w:tcPr>
          <w:p w14:paraId="0EFCCB25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Топтық жұмыста сынамалы зерттеу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(сұхбат</w:t>
            </w:r>
          </w:p>
          <w:p w14:paraId="1309F321" w14:textId="77777777" w:rsidR="00D63472" w:rsidRDefault="0010551E">
            <w:pPr>
              <w:pStyle w:val="TableParagraph"/>
              <w:spacing w:line="230" w:lineRule="atLeast"/>
              <w:ind w:left="4" w:right="73"/>
              <w:rPr>
                <w:sz w:val="20"/>
              </w:rPr>
            </w:pP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саулнама)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жақсы </w:t>
            </w:r>
            <w:r>
              <w:rPr>
                <w:spacing w:val="-2"/>
                <w:sz w:val="20"/>
              </w:rPr>
              <w:t>пайдалану.</w:t>
            </w:r>
          </w:p>
        </w:tc>
        <w:tc>
          <w:tcPr>
            <w:tcW w:w="2658" w:type="dxa"/>
          </w:tcPr>
          <w:p w14:paraId="7FC104AA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Топтық жұмыста сынамалы 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(сұхбат</w:t>
            </w:r>
          </w:p>
          <w:p w14:paraId="2ADCD922" w14:textId="77777777" w:rsidR="00D63472" w:rsidRDefault="0010551E">
            <w:pPr>
              <w:pStyle w:val="TableParagraph"/>
              <w:spacing w:line="230" w:lineRule="atLeast"/>
              <w:ind w:left="5" w:right="160"/>
              <w:rPr>
                <w:sz w:val="20"/>
              </w:rPr>
            </w:pP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саулнама)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жақсы </w:t>
            </w:r>
            <w:r>
              <w:rPr>
                <w:spacing w:val="-2"/>
                <w:sz w:val="20"/>
              </w:rPr>
              <w:t>пайдалану.</w:t>
            </w:r>
          </w:p>
        </w:tc>
        <w:tc>
          <w:tcPr>
            <w:tcW w:w="3496" w:type="dxa"/>
          </w:tcPr>
          <w:p w14:paraId="7582AC10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Топтық жұмыста сынамалы зерттеу нәтижелерін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(сұхбат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саулнама) қанағаттанарлықтай пайдалану.</w:t>
            </w:r>
          </w:p>
        </w:tc>
        <w:tc>
          <w:tcPr>
            <w:tcW w:w="3357" w:type="dxa"/>
          </w:tcPr>
          <w:p w14:paraId="310FE34A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Топтық жұмыста сынамалы зерттеу нәтижелерін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(сұхбат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саулнама) нашар пайдалану</w:t>
            </w:r>
          </w:p>
        </w:tc>
      </w:tr>
      <w:tr w:rsidR="00D63472" w14:paraId="69076F6D" w14:textId="77777777">
        <w:trPr>
          <w:trHeight w:val="1379"/>
        </w:trPr>
        <w:tc>
          <w:tcPr>
            <w:tcW w:w="2520" w:type="dxa"/>
          </w:tcPr>
          <w:p w14:paraId="1CD2FE28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ұсыныстар</w:t>
            </w:r>
          </w:p>
        </w:tc>
        <w:tc>
          <w:tcPr>
            <w:tcW w:w="2803" w:type="dxa"/>
          </w:tcPr>
          <w:p w14:paraId="656D1920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Ақша жүйесінің құқықтық негіздеріне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өте сауатты ғылыми және/немесе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ұсыныстарды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2658" w:type="dxa"/>
          </w:tcPr>
          <w:p w14:paraId="2569BD3D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Ақ</w:t>
            </w:r>
            <w:r>
              <w:rPr>
                <w:sz w:val="20"/>
              </w:rPr>
              <w:t>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құқықтық негіздеріне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кейбір ойлар және/немесе практикалық ұсынымдарды және ұсыныстарды ұсынады.</w:t>
            </w:r>
          </w:p>
        </w:tc>
        <w:tc>
          <w:tcPr>
            <w:tcW w:w="3496" w:type="dxa"/>
          </w:tcPr>
          <w:p w14:paraId="648D941E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Ақша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негіздеріне шектеулі пікірлер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57" w:type="dxa"/>
          </w:tcPr>
          <w:p w14:paraId="26781D44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Ақша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негіздеріне ойлар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аз немесе мүлдем жоқ немесе өте төмен сападағы ұсынымдар.</w:t>
            </w:r>
          </w:p>
        </w:tc>
      </w:tr>
      <w:tr w:rsidR="00D63472" w14:paraId="21B90C29" w14:textId="77777777">
        <w:trPr>
          <w:trHeight w:val="1379"/>
        </w:trPr>
        <w:tc>
          <w:tcPr>
            <w:tcW w:w="2520" w:type="dxa"/>
          </w:tcPr>
          <w:p w14:paraId="5D4A8B80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Топтық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</w:t>
            </w:r>
          </w:p>
        </w:tc>
        <w:tc>
          <w:tcPr>
            <w:tcW w:w="2803" w:type="dxa"/>
          </w:tcPr>
          <w:p w14:paraId="0FD6A4B7" w14:textId="77777777" w:rsidR="00D63472" w:rsidRDefault="0010551E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Өте жақсы, тартымды тұсаукесер, визуалды эффектілердің, слайдтардың, материалдардың тамаша сапасы,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керемет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жұмыс.</w:t>
            </w:r>
          </w:p>
        </w:tc>
        <w:tc>
          <w:tcPr>
            <w:tcW w:w="2658" w:type="dxa"/>
          </w:tcPr>
          <w:p w14:paraId="3879B395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Жақсы тартымдылық, визуалды эффектілердің, слайдтардың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басқа материалдардың жақсы сапасы, командалық</w:t>
            </w:r>
          </w:p>
          <w:p w14:paraId="2FEB3053" w14:textId="77777777" w:rsidR="00D63472" w:rsidRDefault="0010551E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  <w:tc>
          <w:tcPr>
            <w:tcW w:w="3496" w:type="dxa"/>
          </w:tcPr>
          <w:p w14:paraId="6CA9A7C8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Тартымдылық деңгейінің қанағаттанарлығы, визуалды эффектілердің, слайдтардың немесе басқа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қанағаттанарлық сапасы, командалық жұмыстың</w:t>
            </w:r>
          </w:p>
          <w:p w14:paraId="4396965F" w14:textId="77777777" w:rsidR="00D63472" w:rsidRDefault="00105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  <w:tc>
          <w:tcPr>
            <w:tcW w:w="3357" w:type="dxa"/>
          </w:tcPr>
          <w:p w14:paraId="031397F4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Тартымдылық деңгейінің төмендігі, визуалды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эффектілердің,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слайдтардың немесе басқа материалдардың төмен сапасы,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командалық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деңгейі.</w:t>
            </w:r>
          </w:p>
        </w:tc>
      </w:tr>
    </w:tbl>
    <w:p w14:paraId="5314544B" w14:textId="77777777" w:rsidR="00D63472" w:rsidRDefault="00D63472">
      <w:pPr>
        <w:pStyle w:val="TableParagraph"/>
        <w:rPr>
          <w:sz w:val="20"/>
        </w:rPr>
        <w:sectPr w:rsidR="00D63472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4DF29218" w14:textId="77777777" w:rsidR="00D63472" w:rsidRDefault="0010551E">
      <w:pPr>
        <w:spacing w:before="120"/>
        <w:ind w:left="5086" w:hanging="5013"/>
        <w:rPr>
          <w:b/>
          <w:sz w:val="20"/>
        </w:rPr>
      </w:pPr>
      <w:r>
        <w:rPr>
          <w:b/>
          <w:sz w:val="20"/>
        </w:rPr>
        <w:lastRenderedPageBreak/>
        <w:t>«№3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СӨЖ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Тақырыбы: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Қазақстан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Республикасының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салық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қызметін құқықтық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реттеу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мәселелері.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Салық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түрлері.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Салық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заңнамасына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талдау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жасау»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жазбаша жұмыс тапсырмасы; реферат (АБ 100%-ның 25%)</w:t>
      </w:r>
    </w:p>
    <w:p w14:paraId="6DDB7C2E" w14:textId="77777777" w:rsidR="00D63472" w:rsidRDefault="00D6347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D63472" w14:paraId="45294742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1837EC45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346FDAC6" w14:textId="77777777" w:rsidR="00D63472" w:rsidRDefault="0010551E">
            <w:pPr>
              <w:pStyle w:val="TableParagraph"/>
              <w:ind w:left="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  <w:p w14:paraId="4228B140" w14:textId="77777777" w:rsidR="00D63472" w:rsidRDefault="0010551E">
            <w:pPr>
              <w:pStyle w:val="TableParagraph"/>
              <w:spacing w:line="210" w:lineRule="exact"/>
              <w:ind w:left="128" w:right="156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8" w:type="dxa"/>
            <w:shd w:val="clear" w:color="auto" w:fill="DBE4F0"/>
          </w:tcPr>
          <w:p w14:paraId="2E24BD7E" w14:textId="77777777" w:rsidR="00D63472" w:rsidRDefault="0010551E">
            <w:pPr>
              <w:pStyle w:val="TableParagraph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  <w:p w14:paraId="52864B10" w14:textId="77777777" w:rsidR="00D63472" w:rsidRDefault="0010551E">
            <w:pPr>
              <w:pStyle w:val="TableParagraph"/>
              <w:spacing w:line="210" w:lineRule="exact"/>
              <w:ind w:left="1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6" w:type="dxa"/>
            <w:shd w:val="clear" w:color="auto" w:fill="DBE4F0"/>
          </w:tcPr>
          <w:p w14:paraId="04FA78D0" w14:textId="77777777" w:rsidR="00D63472" w:rsidRDefault="0010551E">
            <w:pPr>
              <w:pStyle w:val="TableParagraph"/>
              <w:ind w:left="13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  <w:p w14:paraId="17F9686E" w14:textId="77777777" w:rsidR="00D63472" w:rsidRDefault="0010551E">
            <w:pPr>
              <w:pStyle w:val="TableParagraph"/>
              <w:spacing w:line="210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7" w:type="dxa"/>
            <w:shd w:val="clear" w:color="auto" w:fill="DBE4F0"/>
          </w:tcPr>
          <w:p w14:paraId="56280586" w14:textId="77777777" w:rsidR="00D63472" w:rsidRDefault="0010551E">
            <w:pPr>
              <w:pStyle w:val="TableParagraph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  <w:p w14:paraId="5868BD0B" w14:textId="77777777" w:rsidR="00D63472" w:rsidRDefault="0010551E">
            <w:pPr>
              <w:pStyle w:val="TableParagraph"/>
              <w:spacing w:line="210" w:lineRule="exact"/>
              <w:ind w:left="8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D63472" w14:paraId="30CA34FA" w14:textId="77777777">
        <w:trPr>
          <w:trHeight w:val="1610"/>
        </w:trPr>
        <w:tc>
          <w:tcPr>
            <w:tcW w:w="2520" w:type="dxa"/>
          </w:tcPr>
          <w:p w14:paraId="5B9F76E8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</w:t>
            </w:r>
          </w:p>
          <w:p w14:paraId="0FA18A83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Республикасының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салық қызметін құқықтық реттеуді толық түсіну</w:t>
            </w:r>
          </w:p>
        </w:tc>
        <w:tc>
          <w:tcPr>
            <w:tcW w:w="2803" w:type="dxa"/>
          </w:tcPr>
          <w:p w14:paraId="434B6A1A" w14:textId="77777777" w:rsidR="00D63472" w:rsidRDefault="0010551E">
            <w:pPr>
              <w:pStyle w:val="TableParagraph"/>
              <w:ind w:left="4" w:right="30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 салық қызметін құқықтық реттеуді терең түсіну.</w:t>
            </w:r>
          </w:p>
          <w:p w14:paraId="3F324F39" w14:textId="77777777" w:rsidR="00D63472" w:rsidRDefault="0010551E">
            <w:pPr>
              <w:pStyle w:val="TableParagraph"/>
              <w:spacing w:before="1"/>
              <w:ind w:left="4" w:right="7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2658" w:type="dxa"/>
          </w:tcPr>
          <w:p w14:paraId="08160724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 салық қызметін құқықтық реттеуді тү</w:t>
            </w:r>
            <w:r>
              <w:rPr>
                <w:sz w:val="20"/>
              </w:rPr>
              <w:t>сіну.</w:t>
            </w:r>
          </w:p>
          <w:p w14:paraId="501CA3DA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3496" w:type="dxa"/>
          </w:tcPr>
          <w:p w14:paraId="75C6CFBD" w14:textId="77777777" w:rsidR="00D63472" w:rsidRDefault="0010551E">
            <w:pPr>
              <w:pStyle w:val="TableParagraph"/>
              <w:ind w:right="50"/>
              <w:rPr>
                <w:sz w:val="20"/>
              </w:rPr>
            </w:pPr>
            <w:r>
              <w:rPr>
                <w:sz w:val="20"/>
              </w:rPr>
              <w:t>Қазақстан 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салық қызметін құқықтық реттеуді шектеулі түсіну. Негізгі дереккөздерге тиісті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беріледі.</w:t>
            </w:r>
          </w:p>
        </w:tc>
        <w:tc>
          <w:tcPr>
            <w:tcW w:w="3357" w:type="dxa"/>
          </w:tcPr>
          <w:p w14:paraId="671C74ED" w14:textId="77777777" w:rsidR="00D63472" w:rsidRDefault="0010551E">
            <w:pPr>
              <w:pStyle w:val="TableParagraph"/>
              <w:ind w:left="10" w:right="227"/>
              <w:jc w:val="bot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салық қызметін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реттеуді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үстірт түсіну/ түсінбеушілік.</w:t>
            </w:r>
          </w:p>
          <w:p w14:paraId="49BE9E42" w14:textId="77777777" w:rsidR="00D63472" w:rsidRDefault="0010551E">
            <w:pPr>
              <w:pStyle w:val="TableParagraph"/>
              <w:spacing w:before="1"/>
              <w:ind w:left="10" w:right="454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D63472" w14:paraId="392632A5" w14:textId="77777777">
        <w:trPr>
          <w:trHeight w:val="1609"/>
        </w:trPr>
        <w:tc>
          <w:tcPr>
            <w:tcW w:w="2520" w:type="dxa"/>
          </w:tcPr>
          <w:p w14:paraId="585F1CFB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талдау</w:t>
            </w:r>
          </w:p>
        </w:tc>
        <w:tc>
          <w:tcPr>
            <w:tcW w:w="2803" w:type="dxa"/>
          </w:tcPr>
          <w:p w14:paraId="53E7B1EF" w14:textId="77777777" w:rsidR="00D63472" w:rsidRDefault="0010551E">
            <w:pPr>
              <w:pStyle w:val="TableParagraph"/>
              <w:ind w:left="4" w:right="8"/>
              <w:rPr>
                <w:sz w:val="20"/>
              </w:rPr>
            </w:pPr>
            <w:r>
              <w:rPr>
                <w:sz w:val="20"/>
              </w:rPr>
              <w:t>Салық түрлерін толық талдау. Аргументтерді эмпирикалық зерттеудің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 салыстырмалы құқықтық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статистикалық талдау</w:t>
            </w:r>
          </w:p>
          <w:p w14:paraId="7AA1F51D" w14:textId="77777777" w:rsidR="00D63472" w:rsidRDefault="0010551E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32454AD4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Салық түрлерін талдау. Аргументтерді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/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27547312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Салық түрлерін шектеулі талдау. 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дәлелдерін шектеулі қолдану.</w:t>
            </w:r>
          </w:p>
        </w:tc>
        <w:tc>
          <w:tcPr>
            <w:tcW w:w="3357" w:type="dxa"/>
          </w:tcPr>
          <w:p w14:paraId="6DCF3B06" w14:textId="77777777" w:rsidR="00D63472" w:rsidRDefault="0010551E">
            <w:pPr>
              <w:pStyle w:val="TableParagraph"/>
              <w:ind w:left="60" w:right="1373" w:hanging="51"/>
              <w:rPr>
                <w:sz w:val="20"/>
              </w:rPr>
            </w:pPr>
            <w:r>
              <w:rPr>
                <w:sz w:val="20"/>
              </w:rPr>
              <w:t>Салық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талдау шамалы немесе жоқ.</w:t>
            </w:r>
          </w:p>
          <w:p w14:paraId="42184BF1" w14:textId="77777777" w:rsidR="00D63472" w:rsidRDefault="0010551E">
            <w:pPr>
              <w:pStyle w:val="TableParagraph"/>
              <w:spacing w:before="1"/>
              <w:ind w:left="10" w:right="35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мүлдем қо</w:t>
            </w:r>
            <w:r>
              <w:rPr>
                <w:sz w:val="20"/>
              </w:rPr>
              <w:t>лданбайды.</w:t>
            </w:r>
          </w:p>
        </w:tc>
      </w:tr>
      <w:tr w:rsidR="00D63472" w14:paraId="34A6104A" w14:textId="77777777">
        <w:trPr>
          <w:trHeight w:val="1379"/>
        </w:trPr>
        <w:tc>
          <w:tcPr>
            <w:tcW w:w="2520" w:type="dxa"/>
          </w:tcPr>
          <w:p w14:paraId="0971B278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ұсыныстар</w:t>
            </w:r>
          </w:p>
        </w:tc>
        <w:tc>
          <w:tcPr>
            <w:tcW w:w="2803" w:type="dxa"/>
          </w:tcPr>
          <w:p w14:paraId="69D866DB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Салық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өте сауатты ғылыми және/немесе практикалық ұсынымдар мен ұсыныстар жасау жоғары </w:t>
            </w:r>
            <w:r>
              <w:rPr>
                <w:spacing w:val="-2"/>
                <w:sz w:val="20"/>
              </w:rPr>
              <w:t>деңгейде.</w:t>
            </w:r>
          </w:p>
        </w:tc>
        <w:tc>
          <w:tcPr>
            <w:tcW w:w="2658" w:type="dxa"/>
          </w:tcPr>
          <w:p w14:paraId="2DEEC16B" w14:textId="77777777" w:rsidR="00D63472" w:rsidRDefault="0010551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талдауға байланысты кейбір ойлар және/немесе практикалық ұсынымдарды және ұсыныстарды ұсынады</w:t>
            </w:r>
          </w:p>
        </w:tc>
        <w:tc>
          <w:tcPr>
            <w:tcW w:w="3496" w:type="dxa"/>
          </w:tcPr>
          <w:p w14:paraId="3B7EE1E4" w14:textId="77777777" w:rsidR="00D63472" w:rsidRDefault="0010551E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Салық заңнамасына талдауға байланысты шектеулі пікірлер және 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ұсынымдар.Ұсынымдар маңыздылау емес, мұқият талдауға негізделмеген және таяз.</w:t>
            </w:r>
          </w:p>
        </w:tc>
        <w:tc>
          <w:tcPr>
            <w:tcW w:w="3357" w:type="dxa"/>
          </w:tcPr>
          <w:p w14:paraId="0DACAE44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Салық заңна</w:t>
            </w:r>
            <w:r>
              <w:rPr>
                <w:sz w:val="20"/>
              </w:rPr>
              <w:t>масына талдауға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ұсынымдар аз немесе мүлдем жоқ немесе өте төмен 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</w:tr>
      <w:tr w:rsidR="00D63472" w14:paraId="4CAF8E0A" w14:textId="77777777">
        <w:trPr>
          <w:trHeight w:val="1151"/>
        </w:trPr>
        <w:tc>
          <w:tcPr>
            <w:tcW w:w="2520" w:type="dxa"/>
          </w:tcPr>
          <w:p w14:paraId="61CBB974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Жазу,</w:t>
            </w:r>
          </w:p>
          <w:p w14:paraId="5F96776C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</w:t>
            </w:r>
          </w:p>
        </w:tc>
        <w:tc>
          <w:tcPr>
            <w:tcW w:w="2803" w:type="dxa"/>
          </w:tcPr>
          <w:p w14:paraId="2A7053BC" w14:textId="77777777" w:rsidR="00D63472" w:rsidRDefault="0010551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Жазу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айқындықты,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нақтылықты және дұрыстығын көрсетеді.</w:t>
            </w:r>
          </w:p>
          <w:p w14:paraId="3249238C" w14:textId="77777777" w:rsidR="00D63472" w:rsidRDefault="0010551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2658" w:type="dxa"/>
          </w:tcPr>
          <w:p w14:paraId="3AE579F1" w14:textId="77777777" w:rsidR="00D63472" w:rsidRDefault="0010551E">
            <w:pPr>
              <w:pStyle w:val="TableParagraph"/>
              <w:spacing w:line="230" w:lineRule="exact"/>
              <w:ind w:left="5" w:right="160"/>
              <w:rPr>
                <w:sz w:val="20"/>
              </w:rPr>
            </w:pPr>
            <w:r>
              <w:rPr>
                <w:sz w:val="20"/>
              </w:rPr>
              <w:t>Жазу айқындықты, нақтылықты және дұрыстығын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көрсетеді. Негізінен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style-ды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3496" w:type="dxa"/>
          </w:tcPr>
          <w:p w14:paraId="1083E25A" w14:textId="77777777" w:rsidR="00D63472" w:rsidRDefault="0010551E">
            <w:pPr>
              <w:pStyle w:val="TableParagraph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 анықтықты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style- ды ұстануда қателіктер бар.</w:t>
            </w:r>
          </w:p>
        </w:tc>
        <w:tc>
          <w:tcPr>
            <w:tcW w:w="3357" w:type="dxa"/>
          </w:tcPr>
          <w:p w14:paraId="2E8F5B55" w14:textId="77777777" w:rsidR="00D63472" w:rsidRDefault="0010551E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Жазғаны түсініксіз, мазмұнына ілесу қиын.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көптеген қателіктер бар.</w:t>
            </w:r>
          </w:p>
        </w:tc>
      </w:tr>
    </w:tbl>
    <w:p w14:paraId="05E8FE63" w14:textId="77777777" w:rsidR="00D63472" w:rsidRDefault="00D63472">
      <w:pPr>
        <w:pStyle w:val="TableParagraph"/>
        <w:rPr>
          <w:sz w:val="20"/>
        </w:rPr>
        <w:sectPr w:rsidR="00D63472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5673CCE4" w14:textId="77777777" w:rsidR="00D63472" w:rsidRDefault="0010551E">
      <w:pPr>
        <w:spacing w:before="120"/>
        <w:ind w:left="1313"/>
        <w:rPr>
          <w:b/>
          <w:sz w:val="20"/>
        </w:rPr>
      </w:pPr>
      <w:r>
        <w:rPr>
          <w:b/>
          <w:sz w:val="20"/>
        </w:rPr>
        <w:lastRenderedPageBreak/>
        <w:t>«№4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СӨЖ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Тақырыбы: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Қазақстан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Республикасының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банк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жүйесі»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(жоба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дайындау)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топтық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жұмыс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тапсырмасы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(АБ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100%-ның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25%)</w:t>
      </w:r>
    </w:p>
    <w:p w14:paraId="3388381F" w14:textId="77777777" w:rsidR="00D63472" w:rsidRDefault="00D63472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8"/>
        <w:gridCol w:w="3496"/>
        <w:gridCol w:w="3357"/>
      </w:tblGrid>
      <w:tr w:rsidR="00D63472" w14:paraId="46CAD4E5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0BDDC951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5680E9E9" w14:textId="77777777" w:rsidR="00D63472" w:rsidRDefault="0010551E">
            <w:pPr>
              <w:pStyle w:val="TableParagraph"/>
              <w:ind w:left="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  <w:p w14:paraId="2A9A8668" w14:textId="77777777" w:rsidR="00D63472" w:rsidRDefault="0010551E">
            <w:pPr>
              <w:pStyle w:val="TableParagraph"/>
              <w:spacing w:line="210" w:lineRule="exact"/>
              <w:ind w:left="128" w:right="156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8" w:type="dxa"/>
            <w:shd w:val="clear" w:color="auto" w:fill="DBE4F0"/>
          </w:tcPr>
          <w:p w14:paraId="052319CE" w14:textId="77777777" w:rsidR="00D63472" w:rsidRDefault="0010551E">
            <w:pPr>
              <w:pStyle w:val="TableParagraph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  <w:p w14:paraId="2EA19508" w14:textId="77777777" w:rsidR="00D63472" w:rsidRDefault="0010551E">
            <w:pPr>
              <w:pStyle w:val="TableParagraph"/>
              <w:spacing w:line="210" w:lineRule="exact"/>
              <w:ind w:left="1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6" w:type="dxa"/>
            <w:shd w:val="clear" w:color="auto" w:fill="DBE4F0"/>
          </w:tcPr>
          <w:p w14:paraId="07DF194B" w14:textId="77777777" w:rsidR="00D63472" w:rsidRDefault="0010551E">
            <w:pPr>
              <w:pStyle w:val="TableParagraph"/>
              <w:ind w:left="13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  <w:p w14:paraId="14DA0D5E" w14:textId="77777777" w:rsidR="00D63472" w:rsidRDefault="0010551E">
            <w:pPr>
              <w:pStyle w:val="TableParagraph"/>
              <w:spacing w:line="210" w:lineRule="exact"/>
              <w:ind w:left="3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7" w:type="dxa"/>
            <w:shd w:val="clear" w:color="auto" w:fill="DBE4F0"/>
          </w:tcPr>
          <w:p w14:paraId="0C3F8EB1" w14:textId="77777777" w:rsidR="00D63472" w:rsidRDefault="0010551E">
            <w:pPr>
              <w:pStyle w:val="TableParagraph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  <w:p w14:paraId="7D51D0F9" w14:textId="77777777" w:rsidR="00D63472" w:rsidRDefault="0010551E">
            <w:pPr>
              <w:pStyle w:val="TableParagraph"/>
              <w:spacing w:line="210" w:lineRule="exact"/>
              <w:ind w:left="8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D63472" w14:paraId="7084FFA9" w14:textId="77777777">
        <w:trPr>
          <w:trHeight w:val="1840"/>
        </w:trPr>
        <w:tc>
          <w:tcPr>
            <w:tcW w:w="2520" w:type="dxa"/>
          </w:tcPr>
          <w:p w14:paraId="6E563985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</w:t>
            </w:r>
          </w:p>
          <w:p w14:paraId="7CE98578" w14:textId="77777777" w:rsidR="00D63472" w:rsidRDefault="0010551E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Республикасының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банк жүйесінің ұғымы мен жалпы сипаттамасы</w:t>
            </w:r>
          </w:p>
        </w:tc>
        <w:tc>
          <w:tcPr>
            <w:tcW w:w="2803" w:type="dxa"/>
          </w:tcPr>
          <w:p w14:paraId="25B24B00" w14:textId="77777777" w:rsidR="00D63472" w:rsidRDefault="0010551E">
            <w:pPr>
              <w:pStyle w:val="TableParagraph"/>
              <w:ind w:left="4" w:right="30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Республикасының банк жүйесінің ұғымы мен жалпы сипаттамасын терең </w:t>
            </w:r>
            <w:r>
              <w:rPr>
                <w:spacing w:val="-2"/>
                <w:sz w:val="20"/>
              </w:rPr>
              <w:t>түсіну.</w:t>
            </w:r>
          </w:p>
          <w:p w14:paraId="43F402F6" w14:textId="77777777" w:rsidR="00D63472" w:rsidRDefault="0010551E">
            <w:pPr>
              <w:pStyle w:val="TableParagraph"/>
              <w:spacing w:before="2"/>
              <w:ind w:left="4" w:right="7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 сілтемелер (дәйексөздер) беріледі.</w:t>
            </w:r>
          </w:p>
        </w:tc>
        <w:tc>
          <w:tcPr>
            <w:tcW w:w="2658" w:type="dxa"/>
          </w:tcPr>
          <w:p w14:paraId="0322678B" w14:textId="77777777" w:rsidR="00D63472" w:rsidRDefault="0010551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Республикасының банк жүйесінің ұғымы мен жалпы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түсіну. Негізгі дереккөздерге тиісті және орынды сілтемелер (дәйексөздер) беріледі.</w:t>
            </w:r>
          </w:p>
        </w:tc>
        <w:tc>
          <w:tcPr>
            <w:tcW w:w="3496" w:type="dxa"/>
          </w:tcPr>
          <w:p w14:paraId="59EB009C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 Республикасының банк жүйесінің ұғымы м</w:t>
            </w:r>
            <w:r>
              <w:rPr>
                <w:sz w:val="20"/>
              </w:rPr>
              <w:t>ен жалпы сипаттамасын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357" w:type="dxa"/>
          </w:tcPr>
          <w:p w14:paraId="27833499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 жүйесінің ұғымы мен жалпы сипаттамасын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үстірт түсіну/ </w:t>
            </w:r>
            <w:r>
              <w:rPr>
                <w:spacing w:val="-2"/>
                <w:sz w:val="20"/>
              </w:rPr>
              <w:t>түсінбеушілік.</w:t>
            </w:r>
          </w:p>
          <w:p w14:paraId="6F85867B" w14:textId="77777777" w:rsidR="00D63472" w:rsidRDefault="0010551E">
            <w:pPr>
              <w:pStyle w:val="TableParagraph"/>
              <w:spacing w:before="2"/>
              <w:ind w:left="10" w:right="454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D63472" w14:paraId="6026D938" w14:textId="77777777">
        <w:trPr>
          <w:trHeight w:val="2071"/>
        </w:trPr>
        <w:tc>
          <w:tcPr>
            <w:tcW w:w="2520" w:type="dxa"/>
          </w:tcPr>
          <w:p w14:paraId="3950F4A6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</w:t>
            </w:r>
          </w:p>
          <w:p w14:paraId="71C660B0" w14:textId="77777777" w:rsidR="00D63472" w:rsidRDefault="0010551E">
            <w:pPr>
              <w:pStyle w:val="TableParagraph"/>
              <w:ind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Республикасының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банк заңнамасы талдау</w:t>
            </w:r>
          </w:p>
        </w:tc>
        <w:tc>
          <w:tcPr>
            <w:tcW w:w="2803" w:type="dxa"/>
          </w:tcPr>
          <w:p w14:paraId="62783EB7" w14:textId="77777777" w:rsidR="00D63472" w:rsidRDefault="0010551E">
            <w:pPr>
              <w:pStyle w:val="TableParagraph"/>
              <w:ind w:left="4" w:right="30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 банк заңнамасын талдау өте жақсы деңгейде.</w:t>
            </w:r>
          </w:p>
          <w:p w14:paraId="3A0AD935" w14:textId="77777777" w:rsidR="00D63472" w:rsidRDefault="0010551E">
            <w:pPr>
              <w:pStyle w:val="TableParagraph"/>
              <w:spacing w:before="1"/>
              <w:ind w:left="4" w:right="8" w:firstLine="50"/>
              <w:rPr>
                <w:sz w:val="20"/>
              </w:rPr>
            </w:pPr>
            <w:r>
              <w:rPr>
                <w:sz w:val="20"/>
              </w:rPr>
              <w:t>Аргументтерді эмпирикалық зерттеудің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 салыстырмалы құқықтық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статистикалық талдау</w:t>
            </w:r>
          </w:p>
          <w:p w14:paraId="4D3BA137" w14:textId="77777777" w:rsidR="00D63472" w:rsidRDefault="0010551E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2658" w:type="dxa"/>
          </w:tcPr>
          <w:p w14:paraId="03A4A874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 банк заңнамасын талдау жақсы деңгейде.</w:t>
            </w:r>
          </w:p>
          <w:p w14:paraId="5EDF2C13" w14:textId="77777777" w:rsidR="00D63472" w:rsidRDefault="0010551E">
            <w:pPr>
              <w:pStyle w:val="TableParagraph"/>
              <w:spacing w:before="1"/>
              <w:ind w:left="5" w:right="160"/>
              <w:rPr>
                <w:sz w:val="20"/>
              </w:rPr>
            </w:pPr>
            <w:r>
              <w:rPr>
                <w:sz w:val="20"/>
              </w:rPr>
              <w:t>Аргументтерді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/>
                <w:sz w:val="20"/>
              </w:rPr>
              <w:t>күшейтеді.</w:t>
            </w:r>
          </w:p>
        </w:tc>
        <w:tc>
          <w:tcPr>
            <w:tcW w:w="3496" w:type="dxa"/>
          </w:tcPr>
          <w:p w14:paraId="32AACF1D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 заңнамасын т</w:t>
            </w:r>
            <w:r>
              <w:rPr>
                <w:sz w:val="20"/>
              </w:rPr>
              <w:t>алдау шектеулі.</w:t>
            </w:r>
          </w:p>
          <w:p w14:paraId="5DD848D3" w14:textId="77777777" w:rsidR="00D63472" w:rsidRDefault="001055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дәлелдерін шектеулі қолдану.</w:t>
            </w:r>
          </w:p>
        </w:tc>
        <w:tc>
          <w:tcPr>
            <w:tcW w:w="3357" w:type="dxa"/>
          </w:tcPr>
          <w:p w14:paraId="4D6EB6D2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Қазақстан Республикасының банк заңнамасын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деңгейде немесе жоқ.</w:t>
            </w:r>
          </w:p>
          <w:p w14:paraId="2B686CE8" w14:textId="77777777" w:rsidR="00D63472" w:rsidRDefault="0010551E">
            <w:pPr>
              <w:pStyle w:val="TableParagraph"/>
              <w:spacing w:before="1"/>
              <w:ind w:left="10" w:right="35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мүлдем қолданбайды.</w:t>
            </w:r>
          </w:p>
        </w:tc>
      </w:tr>
      <w:tr w:rsidR="00D63472" w14:paraId="61F9836B" w14:textId="77777777">
        <w:trPr>
          <w:trHeight w:val="1379"/>
        </w:trPr>
        <w:tc>
          <w:tcPr>
            <w:tcW w:w="2520" w:type="dxa"/>
          </w:tcPr>
          <w:p w14:paraId="4D682A7C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ұсыныстар</w:t>
            </w:r>
          </w:p>
        </w:tc>
        <w:tc>
          <w:tcPr>
            <w:tcW w:w="2803" w:type="dxa"/>
          </w:tcPr>
          <w:p w14:paraId="3032BB87" w14:textId="77777777" w:rsidR="00D63472" w:rsidRDefault="0010551E">
            <w:pPr>
              <w:pStyle w:val="TableParagraph"/>
              <w:ind w:left="4" w:right="73"/>
              <w:rPr>
                <w:sz w:val="20"/>
              </w:rPr>
            </w:pPr>
            <w:r>
              <w:rPr>
                <w:sz w:val="20"/>
              </w:rPr>
              <w:t>Банк қызметін жетілдіруге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ғылыми және/немесе практикалық ұсынымдар мен ұсыныстар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58" w:type="dxa"/>
          </w:tcPr>
          <w:p w14:paraId="2550F3C6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Банк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жетілдіруге байланысты кейбір ойлар және/немесе практикалық ұсынымдарды және ұс</w:t>
            </w:r>
            <w:r>
              <w:rPr>
                <w:sz w:val="20"/>
              </w:rPr>
              <w:t>ыныстарды ұсынады</w:t>
            </w:r>
          </w:p>
        </w:tc>
        <w:tc>
          <w:tcPr>
            <w:tcW w:w="3496" w:type="dxa"/>
          </w:tcPr>
          <w:p w14:paraId="2DA4C294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Банк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жетілдіруге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 шектеулі пікірлер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57" w:type="dxa"/>
          </w:tcPr>
          <w:p w14:paraId="24C984D4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Банк қызметін жетілдіруге байланысты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ойлар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ұсынымдар аз немесе мүлдем жоқ немесе өте төмен 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</w:tr>
      <w:tr w:rsidR="00D63472" w14:paraId="1BBD4818" w14:textId="77777777">
        <w:trPr>
          <w:trHeight w:val="1380"/>
        </w:trPr>
        <w:tc>
          <w:tcPr>
            <w:tcW w:w="2520" w:type="dxa"/>
          </w:tcPr>
          <w:p w14:paraId="3C3387DF" w14:textId="77777777" w:rsidR="00D63472" w:rsidRDefault="001055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Топтық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</w:t>
            </w:r>
          </w:p>
        </w:tc>
        <w:tc>
          <w:tcPr>
            <w:tcW w:w="2803" w:type="dxa"/>
          </w:tcPr>
          <w:p w14:paraId="1FF05459" w14:textId="77777777" w:rsidR="00D63472" w:rsidRDefault="0010551E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Өте жақсы, тартымды тұсаукесер, визуалды эффектілердің, слайдтардың, материалдардың тамаша сапасы,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керемет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жұмыс.</w:t>
            </w:r>
          </w:p>
        </w:tc>
        <w:tc>
          <w:tcPr>
            <w:tcW w:w="2658" w:type="dxa"/>
          </w:tcPr>
          <w:p w14:paraId="61E0A81B" w14:textId="77777777" w:rsidR="00D63472" w:rsidRDefault="0010551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>Жақсы тартымдылық, визуалды эффектілердің, слайдтардың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басқа материалдардың жақсы сапасы, командалық</w:t>
            </w:r>
          </w:p>
          <w:p w14:paraId="029E027B" w14:textId="77777777" w:rsidR="00D63472" w:rsidRDefault="0010551E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  <w:tc>
          <w:tcPr>
            <w:tcW w:w="3496" w:type="dxa"/>
          </w:tcPr>
          <w:p w14:paraId="02D1E707" w14:textId="77777777" w:rsidR="00D63472" w:rsidRDefault="001055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</w:t>
            </w:r>
            <w:r>
              <w:rPr>
                <w:sz w:val="20"/>
              </w:rPr>
              <w:t>тымдылық деңгейінің қанағаттанарлығы, визуалды эффектілердің, слайдтардың немесе басқа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материалдардың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қанағаттанарлық сапасы, командалық жұмыстың</w:t>
            </w:r>
          </w:p>
          <w:p w14:paraId="4998AFD1" w14:textId="77777777" w:rsidR="00D63472" w:rsidRDefault="001055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деңгейі.</w:t>
            </w:r>
          </w:p>
        </w:tc>
        <w:tc>
          <w:tcPr>
            <w:tcW w:w="3357" w:type="dxa"/>
          </w:tcPr>
          <w:p w14:paraId="019DBF37" w14:textId="77777777" w:rsidR="00D63472" w:rsidRDefault="0010551E">
            <w:pPr>
              <w:pStyle w:val="TableParagraph"/>
              <w:ind w:left="10" w:right="35"/>
              <w:rPr>
                <w:sz w:val="20"/>
              </w:rPr>
            </w:pPr>
            <w:r>
              <w:rPr>
                <w:sz w:val="20"/>
              </w:rPr>
              <w:t>Тартымдылық деңгейінің төмендігі, визуалды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эффектілердің,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слайдтардың немесе басқа ма</w:t>
            </w:r>
            <w:r>
              <w:rPr>
                <w:sz w:val="20"/>
              </w:rPr>
              <w:t>териалдардың төмен сапасы,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командалық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деңгейі.</w:t>
            </w:r>
          </w:p>
        </w:tc>
      </w:tr>
    </w:tbl>
    <w:p w14:paraId="47839384" w14:textId="77777777" w:rsidR="0010551E" w:rsidRDefault="0010551E"/>
    <w:sectPr w:rsidR="0010551E">
      <w:pgSz w:w="16840" w:h="11910" w:orient="landscape"/>
      <w:pgMar w:top="1400" w:right="1275" w:bottom="280" w:left="566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E2F1" w14:textId="77777777" w:rsidR="0010551E" w:rsidRDefault="0010551E">
      <w:r>
        <w:separator/>
      </w:r>
    </w:p>
  </w:endnote>
  <w:endnote w:type="continuationSeparator" w:id="0">
    <w:p w14:paraId="5F7D4BEC" w14:textId="77777777" w:rsidR="0010551E" w:rsidRDefault="0010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7EF7" w14:textId="77777777" w:rsidR="0010551E" w:rsidRDefault="0010551E">
      <w:r>
        <w:separator/>
      </w:r>
    </w:p>
  </w:footnote>
  <w:footnote w:type="continuationSeparator" w:id="0">
    <w:p w14:paraId="146624BE" w14:textId="77777777" w:rsidR="0010551E" w:rsidRDefault="0010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BACE" w14:textId="77777777" w:rsidR="00D63472" w:rsidRDefault="0010551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1AB6C6B2" wp14:editId="70F154E1">
              <wp:simplePos x="0" y="0"/>
              <wp:positionH relativeFrom="page">
                <wp:posOffset>3555619</wp:posOffset>
              </wp:positionH>
              <wp:positionV relativeFrom="page">
                <wp:posOffset>532949</wp:posOffset>
              </wp:positionV>
              <wp:extent cx="3039745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974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08FB9" w14:textId="77777777" w:rsidR="00D63472" w:rsidRDefault="0010551E">
                          <w:pPr>
                            <w:spacing w:before="10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ЖИЫНТЫҚ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БАҒАЛАУ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РУБРИКАТОРЫ</w:t>
                          </w:r>
                        </w:p>
                        <w:p w14:paraId="1EF650A0" w14:textId="77777777" w:rsidR="00D63472" w:rsidRDefault="0010551E">
                          <w:pPr>
                            <w:spacing w:before="1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НӘТИЖЕЛЕРІН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БАҒАЛАУ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КРИТЕРИЙЛЕРІ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6C6B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79.95pt;margin-top:41.95pt;width:239.35pt;height:24.6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" filled="f" stroked="f">
              <v:textbox inset="0,0,0,0">
                <w:txbxContent>
                  <w:p w14:paraId="01E08FB9" w14:textId="77777777" w:rsidR="00D63472" w:rsidRDefault="0010551E">
                    <w:pPr>
                      <w:spacing w:before="10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ЖИЫНТЫҚ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БАҒАЛАУ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РУБРИКАТОРЫ</w:t>
                    </w:r>
                  </w:p>
                  <w:p w14:paraId="1EF650A0" w14:textId="77777777" w:rsidR="00D63472" w:rsidRDefault="0010551E">
                    <w:pPr>
                      <w:spacing w:before="1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НӘТИЖЕЛЕРІН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БАҒАЛАУ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КРИТЕРИЙЛЕРІ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2BA"/>
    <w:multiLevelType w:val="hybridMultilevel"/>
    <w:tmpl w:val="986AA9C0"/>
    <w:lvl w:ilvl="0" w:tplc="A948C54A">
      <w:start w:val="3"/>
      <w:numFmt w:val="decimal"/>
      <w:lvlText w:val="%1."/>
      <w:lvlJc w:val="left"/>
      <w:pPr>
        <w:ind w:left="11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43A9DA2">
      <w:numFmt w:val="bullet"/>
      <w:lvlText w:val="•"/>
      <w:lvlJc w:val="left"/>
      <w:pPr>
        <w:ind w:left="915" w:hanging="202"/>
      </w:pPr>
      <w:rPr>
        <w:rFonts w:hint="default"/>
        <w:lang w:val="kk-KZ" w:eastAsia="en-US" w:bidi="ar-SA"/>
      </w:rPr>
    </w:lvl>
    <w:lvl w:ilvl="2" w:tplc="EF124DB8">
      <w:numFmt w:val="bullet"/>
      <w:lvlText w:val="•"/>
      <w:lvlJc w:val="left"/>
      <w:pPr>
        <w:ind w:left="1710" w:hanging="202"/>
      </w:pPr>
      <w:rPr>
        <w:rFonts w:hint="default"/>
        <w:lang w:val="kk-KZ" w:eastAsia="en-US" w:bidi="ar-SA"/>
      </w:rPr>
    </w:lvl>
    <w:lvl w:ilvl="3" w:tplc="ECE22584">
      <w:numFmt w:val="bullet"/>
      <w:lvlText w:val="•"/>
      <w:lvlJc w:val="left"/>
      <w:pPr>
        <w:ind w:left="2505" w:hanging="202"/>
      </w:pPr>
      <w:rPr>
        <w:rFonts w:hint="default"/>
        <w:lang w:val="kk-KZ" w:eastAsia="en-US" w:bidi="ar-SA"/>
      </w:rPr>
    </w:lvl>
    <w:lvl w:ilvl="4" w:tplc="9EE090BA">
      <w:numFmt w:val="bullet"/>
      <w:lvlText w:val="•"/>
      <w:lvlJc w:val="left"/>
      <w:pPr>
        <w:ind w:left="3300" w:hanging="202"/>
      </w:pPr>
      <w:rPr>
        <w:rFonts w:hint="default"/>
        <w:lang w:val="kk-KZ" w:eastAsia="en-US" w:bidi="ar-SA"/>
      </w:rPr>
    </w:lvl>
    <w:lvl w:ilvl="5" w:tplc="B734BDE8">
      <w:numFmt w:val="bullet"/>
      <w:lvlText w:val="•"/>
      <w:lvlJc w:val="left"/>
      <w:pPr>
        <w:ind w:left="4095" w:hanging="202"/>
      </w:pPr>
      <w:rPr>
        <w:rFonts w:hint="default"/>
        <w:lang w:val="kk-KZ" w:eastAsia="en-US" w:bidi="ar-SA"/>
      </w:rPr>
    </w:lvl>
    <w:lvl w:ilvl="6" w:tplc="E7E036C6">
      <w:numFmt w:val="bullet"/>
      <w:lvlText w:val="•"/>
      <w:lvlJc w:val="left"/>
      <w:pPr>
        <w:ind w:left="4890" w:hanging="202"/>
      </w:pPr>
      <w:rPr>
        <w:rFonts w:hint="default"/>
        <w:lang w:val="kk-KZ" w:eastAsia="en-US" w:bidi="ar-SA"/>
      </w:rPr>
    </w:lvl>
    <w:lvl w:ilvl="7" w:tplc="C026E49C">
      <w:numFmt w:val="bullet"/>
      <w:lvlText w:val="•"/>
      <w:lvlJc w:val="left"/>
      <w:pPr>
        <w:ind w:left="5685" w:hanging="202"/>
      </w:pPr>
      <w:rPr>
        <w:rFonts w:hint="default"/>
        <w:lang w:val="kk-KZ" w:eastAsia="en-US" w:bidi="ar-SA"/>
      </w:rPr>
    </w:lvl>
    <w:lvl w:ilvl="8" w:tplc="DE2000AA">
      <w:numFmt w:val="bullet"/>
      <w:lvlText w:val="•"/>
      <w:lvlJc w:val="left"/>
      <w:pPr>
        <w:ind w:left="6480" w:hanging="202"/>
      </w:pPr>
      <w:rPr>
        <w:rFonts w:hint="default"/>
        <w:lang w:val="kk-KZ" w:eastAsia="en-US" w:bidi="ar-SA"/>
      </w:rPr>
    </w:lvl>
  </w:abstractNum>
  <w:abstractNum w:abstractNumId="1" w15:restartNumberingAfterBreak="0">
    <w:nsid w:val="59CF2DAC"/>
    <w:multiLevelType w:val="hybridMultilevel"/>
    <w:tmpl w:val="DAA44C5A"/>
    <w:lvl w:ilvl="0" w:tplc="88F002CE">
      <w:start w:val="1"/>
      <w:numFmt w:val="decimal"/>
      <w:lvlText w:val="%1."/>
      <w:lvlJc w:val="left"/>
      <w:pPr>
        <w:ind w:left="31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8848CF8">
      <w:numFmt w:val="bullet"/>
      <w:lvlText w:val="•"/>
      <w:lvlJc w:val="left"/>
      <w:pPr>
        <w:ind w:left="1095" w:hanging="202"/>
      </w:pPr>
      <w:rPr>
        <w:rFonts w:hint="default"/>
        <w:lang w:val="kk-KZ" w:eastAsia="en-US" w:bidi="ar-SA"/>
      </w:rPr>
    </w:lvl>
    <w:lvl w:ilvl="2" w:tplc="978A00B4">
      <w:numFmt w:val="bullet"/>
      <w:lvlText w:val="•"/>
      <w:lvlJc w:val="left"/>
      <w:pPr>
        <w:ind w:left="1870" w:hanging="202"/>
      </w:pPr>
      <w:rPr>
        <w:rFonts w:hint="default"/>
        <w:lang w:val="kk-KZ" w:eastAsia="en-US" w:bidi="ar-SA"/>
      </w:rPr>
    </w:lvl>
    <w:lvl w:ilvl="3" w:tplc="46BAA064">
      <w:numFmt w:val="bullet"/>
      <w:lvlText w:val="•"/>
      <w:lvlJc w:val="left"/>
      <w:pPr>
        <w:ind w:left="2645" w:hanging="202"/>
      </w:pPr>
      <w:rPr>
        <w:rFonts w:hint="default"/>
        <w:lang w:val="kk-KZ" w:eastAsia="en-US" w:bidi="ar-SA"/>
      </w:rPr>
    </w:lvl>
    <w:lvl w:ilvl="4" w:tplc="A754BAC4">
      <w:numFmt w:val="bullet"/>
      <w:lvlText w:val="•"/>
      <w:lvlJc w:val="left"/>
      <w:pPr>
        <w:ind w:left="3420" w:hanging="202"/>
      </w:pPr>
      <w:rPr>
        <w:rFonts w:hint="default"/>
        <w:lang w:val="kk-KZ" w:eastAsia="en-US" w:bidi="ar-SA"/>
      </w:rPr>
    </w:lvl>
    <w:lvl w:ilvl="5" w:tplc="AA92411A">
      <w:numFmt w:val="bullet"/>
      <w:lvlText w:val="•"/>
      <w:lvlJc w:val="left"/>
      <w:pPr>
        <w:ind w:left="4195" w:hanging="202"/>
      </w:pPr>
      <w:rPr>
        <w:rFonts w:hint="default"/>
        <w:lang w:val="kk-KZ" w:eastAsia="en-US" w:bidi="ar-SA"/>
      </w:rPr>
    </w:lvl>
    <w:lvl w:ilvl="6" w:tplc="F9D05912">
      <w:numFmt w:val="bullet"/>
      <w:lvlText w:val="•"/>
      <w:lvlJc w:val="left"/>
      <w:pPr>
        <w:ind w:left="4970" w:hanging="202"/>
      </w:pPr>
      <w:rPr>
        <w:rFonts w:hint="default"/>
        <w:lang w:val="kk-KZ" w:eastAsia="en-US" w:bidi="ar-SA"/>
      </w:rPr>
    </w:lvl>
    <w:lvl w:ilvl="7" w:tplc="9ACC202A">
      <w:numFmt w:val="bullet"/>
      <w:lvlText w:val="•"/>
      <w:lvlJc w:val="left"/>
      <w:pPr>
        <w:ind w:left="5745" w:hanging="202"/>
      </w:pPr>
      <w:rPr>
        <w:rFonts w:hint="default"/>
        <w:lang w:val="kk-KZ" w:eastAsia="en-US" w:bidi="ar-SA"/>
      </w:rPr>
    </w:lvl>
    <w:lvl w:ilvl="8" w:tplc="4BA45910">
      <w:numFmt w:val="bullet"/>
      <w:lvlText w:val="•"/>
      <w:lvlJc w:val="left"/>
      <w:pPr>
        <w:ind w:left="6520" w:hanging="202"/>
      </w:pPr>
      <w:rPr>
        <w:rFonts w:hint="default"/>
        <w:lang w:val="kk-KZ" w:eastAsia="en-US" w:bidi="ar-SA"/>
      </w:rPr>
    </w:lvl>
  </w:abstractNum>
  <w:abstractNum w:abstractNumId="2" w15:restartNumberingAfterBreak="0">
    <w:nsid w:val="6CB36B34"/>
    <w:multiLevelType w:val="hybridMultilevel"/>
    <w:tmpl w:val="152C9E66"/>
    <w:lvl w:ilvl="0" w:tplc="20DE25A4">
      <w:start w:val="1"/>
      <w:numFmt w:val="decimal"/>
      <w:lvlText w:val="%1."/>
      <w:lvlJc w:val="left"/>
      <w:pPr>
        <w:ind w:left="115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7132EF36">
      <w:numFmt w:val="bullet"/>
      <w:lvlText w:val="•"/>
      <w:lvlJc w:val="left"/>
      <w:pPr>
        <w:ind w:left="914" w:hanging="202"/>
      </w:pPr>
      <w:rPr>
        <w:rFonts w:hint="default"/>
        <w:lang w:val="kk-KZ" w:eastAsia="en-US" w:bidi="ar-SA"/>
      </w:rPr>
    </w:lvl>
    <w:lvl w:ilvl="2" w:tplc="90A24150">
      <w:numFmt w:val="bullet"/>
      <w:lvlText w:val="•"/>
      <w:lvlJc w:val="left"/>
      <w:pPr>
        <w:ind w:left="1709" w:hanging="202"/>
      </w:pPr>
      <w:rPr>
        <w:rFonts w:hint="default"/>
        <w:lang w:val="kk-KZ" w:eastAsia="en-US" w:bidi="ar-SA"/>
      </w:rPr>
    </w:lvl>
    <w:lvl w:ilvl="3" w:tplc="08C60C66">
      <w:numFmt w:val="bullet"/>
      <w:lvlText w:val="•"/>
      <w:lvlJc w:val="left"/>
      <w:pPr>
        <w:ind w:left="2504" w:hanging="202"/>
      </w:pPr>
      <w:rPr>
        <w:rFonts w:hint="default"/>
        <w:lang w:val="kk-KZ" w:eastAsia="en-US" w:bidi="ar-SA"/>
      </w:rPr>
    </w:lvl>
    <w:lvl w:ilvl="4" w:tplc="0F8A7268">
      <w:numFmt w:val="bullet"/>
      <w:lvlText w:val="•"/>
      <w:lvlJc w:val="left"/>
      <w:pPr>
        <w:ind w:left="3299" w:hanging="202"/>
      </w:pPr>
      <w:rPr>
        <w:rFonts w:hint="default"/>
        <w:lang w:val="kk-KZ" w:eastAsia="en-US" w:bidi="ar-SA"/>
      </w:rPr>
    </w:lvl>
    <w:lvl w:ilvl="5" w:tplc="889404B4">
      <w:numFmt w:val="bullet"/>
      <w:lvlText w:val="•"/>
      <w:lvlJc w:val="left"/>
      <w:pPr>
        <w:ind w:left="4094" w:hanging="202"/>
      </w:pPr>
      <w:rPr>
        <w:rFonts w:hint="default"/>
        <w:lang w:val="kk-KZ" w:eastAsia="en-US" w:bidi="ar-SA"/>
      </w:rPr>
    </w:lvl>
    <w:lvl w:ilvl="6" w:tplc="BA6A0910">
      <w:numFmt w:val="bullet"/>
      <w:lvlText w:val="•"/>
      <w:lvlJc w:val="left"/>
      <w:pPr>
        <w:ind w:left="4889" w:hanging="202"/>
      </w:pPr>
      <w:rPr>
        <w:rFonts w:hint="default"/>
        <w:lang w:val="kk-KZ" w:eastAsia="en-US" w:bidi="ar-SA"/>
      </w:rPr>
    </w:lvl>
    <w:lvl w:ilvl="7" w:tplc="1DBC15AE">
      <w:numFmt w:val="bullet"/>
      <w:lvlText w:val="•"/>
      <w:lvlJc w:val="left"/>
      <w:pPr>
        <w:ind w:left="5684" w:hanging="202"/>
      </w:pPr>
      <w:rPr>
        <w:rFonts w:hint="default"/>
        <w:lang w:val="kk-KZ" w:eastAsia="en-US" w:bidi="ar-SA"/>
      </w:rPr>
    </w:lvl>
    <w:lvl w:ilvl="8" w:tplc="13982EEE">
      <w:numFmt w:val="bullet"/>
      <w:lvlText w:val="•"/>
      <w:lvlJc w:val="left"/>
      <w:pPr>
        <w:ind w:left="6479" w:hanging="202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472"/>
    <w:rsid w:val="0010551E"/>
    <w:rsid w:val="00BF2BE0"/>
    <w:rsid w:val="00D6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B8D6"/>
  <w15:docId w15:val="{8F4E3692-2A3A-4C3C-92E1-FA61DA0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"/>
      <w:ind w:right="1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sbay17@gmail.com" TargetMode="External"/><Relationship Id="rId13" Type="http://schemas.openxmlformats.org/officeDocument/2006/relationships/hyperlink" Target="https://us04web.zoom.us/j/4175819644?pwd=UWFtS0hicFVick5vaE5WSy83WUVxZ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82;uanalieva.guldanakz@mail.ru" TargetMode="External"/><Relationship Id="rId12" Type="http://schemas.openxmlformats.org/officeDocument/2006/relationships/hyperlink" Target="mailto:&#1082;uanalieva.guldanakz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betov-m@mail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3667</Words>
  <Characters>20904</Characters>
  <Application>Microsoft Office Word</Application>
  <DocSecurity>0</DocSecurity>
  <Lines>174</Lines>
  <Paragraphs>49</Paragraphs>
  <ScaleCrop>false</ScaleCrop>
  <Company/>
  <LinksUpToDate>false</LinksUpToDate>
  <CharactersWithSpaces>24522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Акнур Серикжан</cp:lastModifiedBy>
  <cp:revision>2</cp:revision>
  <dcterms:created xsi:type="dcterms:W3CDTF">2025-11-18T17:06:00Z</dcterms:created>
  <dcterms:modified xsi:type="dcterms:W3CDTF">2025-11-18T17:07:00Z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для Microsoft 365</vt:lpwstr>
  </property>
</Properties>
</file>